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9ECF" w14:textId="51A99BBD" w:rsidR="000B1294" w:rsidRPr="00C93E78" w:rsidRDefault="000B1294" w:rsidP="000B1294">
      <w:pPr>
        <w:jc w:val="center"/>
        <w:rPr>
          <w:rFonts w:asciiTheme="minorHAnsi" w:hAnsiTheme="minorHAnsi" w:cstheme="minorHAnsi"/>
          <w:b/>
          <w:sz w:val="36"/>
          <w:szCs w:val="36"/>
          <w:lang w:val="en"/>
        </w:rPr>
      </w:pPr>
      <w:r w:rsidRPr="00C93E78">
        <w:rPr>
          <w:rFonts w:asciiTheme="minorHAnsi" w:hAnsiTheme="minorHAnsi" w:cstheme="minorHAnsi"/>
          <w:b/>
          <w:sz w:val="36"/>
          <w:szCs w:val="36"/>
          <w:lang w:val="en"/>
        </w:rPr>
        <w:t xml:space="preserve">MIT Individual Continuity </w:t>
      </w:r>
      <w:r w:rsidR="0027538A">
        <w:rPr>
          <w:rFonts w:asciiTheme="minorHAnsi" w:hAnsiTheme="minorHAnsi" w:cstheme="minorHAnsi"/>
          <w:b/>
          <w:sz w:val="36"/>
          <w:szCs w:val="36"/>
          <w:lang w:val="en"/>
        </w:rPr>
        <w:t>Worksheet</w:t>
      </w:r>
    </w:p>
    <w:p w14:paraId="64C5053F" w14:textId="0677C485" w:rsidR="000B1294" w:rsidRPr="0073626F" w:rsidRDefault="000B1294" w:rsidP="0073626F">
      <w:pPr>
        <w:rPr>
          <w:rFonts w:asciiTheme="minorHAnsi" w:hAnsiTheme="minorHAnsi" w:cstheme="minorHAnsi"/>
          <w:sz w:val="22"/>
          <w:szCs w:val="22"/>
          <w:lang w:val="en"/>
        </w:rPr>
      </w:pPr>
    </w:p>
    <w:p w14:paraId="1337CF43" w14:textId="240B2168" w:rsidR="00C93E78" w:rsidRPr="0073626F" w:rsidRDefault="0073626F" w:rsidP="0073626F">
      <w:pPr>
        <w:rPr>
          <w:rFonts w:asciiTheme="minorHAnsi" w:hAnsiTheme="minorHAnsi" w:cstheme="minorHAnsi"/>
          <w:sz w:val="22"/>
          <w:szCs w:val="22"/>
          <w:lang w:val="en"/>
        </w:rPr>
      </w:pPr>
      <w:r w:rsidRPr="0073626F">
        <w:rPr>
          <w:rFonts w:asciiTheme="minorHAnsi" w:hAnsiTheme="minorHAnsi" w:cstheme="minorHAnsi"/>
          <w:sz w:val="22"/>
          <w:szCs w:val="22"/>
          <w:lang w:val="en"/>
        </w:rPr>
        <w:t>Please use this worksheet to outline your essential functions and establish preparedness measures to continue your work if you fall ill during the COVID-19 crises. Thinking through continuity steps and assigning back-up personnel for your work will enable you to have time to recover from illness while enabling continuity of your important work. Planning should revolve around the essential functions that you perform for your unit (e.g. any</w:t>
      </w:r>
      <w:r>
        <w:rPr>
          <w:rFonts w:asciiTheme="minorHAnsi" w:hAnsiTheme="minorHAnsi" w:cstheme="minorHAnsi"/>
          <w:sz w:val="22"/>
          <w:szCs w:val="22"/>
          <w:lang w:val="en"/>
        </w:rPr>
        <w:t xml:space="preserve"> duties</w:t>
      </w:r>
      <w:r w:rsidRPr="0073626F">
        <w:rPr>
          <w:rFonts w:asciiTheme="minorHAnsi" w:hAnsiTheme="minorHAnsi" w:cstheme="minorHAnsi"/>
          <w:sz w:val="22"/>
          <w:szCs w:val="22"/>
          <w:lang w:val="en"/>
        </w:rPr>
        <w:t xml:space="preserve"> that cannot be paused for more than two weeks). </w:t>
      </w:r>
    </w:p>
    <w:p w14:paraId="1B90CF1E" w14:textId="77777777" w:rsidR="0073626F" w:rsidRDefault="0073626F" w:rsidP="00520B54">
      <w:pPr>
        <w:rPr>
          <w:rFonts w:asciiTheme="minorHAnsi" w:hAnsiTheme="minorHAnsi" w:cstheme="minorHAnsi"/>
          <w:b/>
          <w:sz w:val="22"/>
          <w:szCs w:val="22"/>
          <w:lang w:val="en"/>
        </w:rPr>
      </w:pPr>
    </w:p>
    <w:tbl>
      <w:tblPr>
        <w:tblStyle w:val="TableGrid"/>
        <w:tblW w:w="9360" w:type="dxa"/>
        <w:jc w:val="center"/>
        <w:tblLook w:val="04A0" w:firstRow="1" w:lastRow="0" w:firstColumn="1" w:lastColumn="0" w:noHBand="0" w:noVBand="1"/>
      </w:tblPr>
      <w:tblGrid>
        <w:gridCol w:w="1885"/>
        <w:gridCol w:w="2635"/>
        <w:gridCol w:w="2014"/>
        <w:gridCol w:w="2826"/>
      </w:tblGrid>
      <w:tr w:rsidR="00520B54" w:rsidRPr="006B26CB" w14:paraId="5A6AD699" w14:textId="77777777" w:rsidTr="00264814">
        <w:trPr>
          <w:trHeight w:val="432"/>
          <w:jc w:val="center"/>
        </w:trPr>
        <w:tc>
          <w:tcPr>
            <w:tcW w:w="1885" w:type="dxa"/>
            <w:shd w:val="clear" w:color="auto" w:fill="FF0000"/>
          </w:tcPr>
          <w:p w14:paraId="21C217D6" w14:textId="53CFE186" w:rsidR="00F35B85" w:rsidRPr="00F35B85" w:rsidRDefault="00F35B85" w:rsidP="00520B54">
            <w:pPr>
              <w:ind w:left="-23"/>
              <w:jc w:val="both"/>
              <w:rPr>
                <w:rFonts w:cstheme="minorHAnsi"/>
                <w:color w:val="FFFFFF" w:themeColor="background1"/>
                <w:sz w:val="18"/>
                <w:szCs w:val="18"/>
                <w:lang w:val="en"/>
              </w:rPr>
            </w:pPr>
            <w:r w:rsidRPr="00F35B85">
              <w:rPr>
                <w:rFonts w:asciiTheme="minorHAnsi" w:hAnsiTheme="minorHAnsi" w:cstheme="minorHAnsi"/>
                <w:b/>
                <w:color w:val="FFFFFF" w:themeColor="background1"/>
                <w:sz w:val="22"/>
                <w:szCs w:val="22"/>
                <w:lang w:val="en"/>
              </w:rPr>
              <w:t>Employee Name:</w:t>
            </w:r>
          </w:p>
        </w:tc>
        <w:tc>
          <w:tcPr>
            <w:tcW w:w="2635" w:type="dxa"/>
          </w:tcPr>
          <w:p w14:paraId="2681B4FB" w14:textId="2E1928FC" w:rsidR="00F35B85" w:rsidRPr="00F35B85" w:rsidRDefault="00F35B85" w:rsidP="00F35B85">
            <w:pPr>
              <w:ind w:left="360"/>
              <w:rPr>
                <w:rFonts w:cstheme="minorHAnsi"/>
                <w:sz w:val="18"/>
                <w:szCs w:val="18"/>
                <w:lang w:val="en"/>
              </w:rPr>
            </w:pPr>
          </w:p>
        </w:tc>
        <w:tc>
          <w:tcPr>
            <w:tcW w:w="2014" w:type="dxa"/>
            <w:shd w:val="clear" w:color="auto" w:fill="FF0000"/>
          </w:tcPr>
          <w:p w14:paraId="5908D76D" w14:textId="6FB926B8" w:rsidR="00F35B85" w:rsidRPr="00F35B85" w:rsidRDefault="00F35B85" w:rsidP="00F35B85">
            <w:pPr>
              <w:ind w:left="-17"/>
              <w:rPr>
                <w:rFonts w:cstheme="minorHAnsi"/>
                <w:color w:val="FFFFFF" w:themeColor="background1"/>
                <w:sz w:val="18"/>
                <w:szCs w:val="18"/>
                <w:lang w:val="en"/>
              </w:rPr>
            </w:pPr>
            <w:r w:rsidRPr="00F35B85">
              <w:rPr>
                <w:rFonts w:asciiTheme="minorHAnsi" w:hAnsiTheme="minorHAnsi" w:cstheme="minorHAnsi"/>
                <w:b/>
                <w:color w:val="FFFFFF" w:themeColor="background1"/>
                <w:sz w:val="22"/>
                <w:szCs w:val="22"/>
                <w:lang w:val="en"/>
              </w:rPr>
              <w:t>Department/Office:</w:t>
            </w:r>
          </w:p>
        </w:tc>
        <w:tc>
          <w:tcPr>
            <w:tcW w:w="2826" w:type="dxa"/>
          </w:tcPr>
          <w:p w14:paraId="20683FF8" w14:textId="7FA63665" w:rsidR="00F35B85" w:rsidRPr="00F35B85" w:rsidRDefault="00F35B85" w:rsidP="00F35B85">
            <w:pPr>
              <w:ind w:left="360"/>
              <w:rPr>
                <w:rFonts w:cstheme="minorHAnsi"/>
                <w:sz w:val="18"/>
                <w:szCs w:val="18"/>
                <w:lang w:val="en"/>
              </w:rPr>
            </w:pPr>
          </w:p>
        </w:tc>
      </w:tr>
      <w:tr w:rsidR="00520B54" w:rsidRPr="006B26CB" w14:paraId="4BBEA694" w14:textId="77777777" w:rsidTr="00264814">
        <w:trPr>
          <w:trHeight w:val="432"/>
          <w:jc w:val="center"/>
        </w:trPr>
        <w:tc>
          <w:tcPr>
            <w:tcW w:w="1885" w:type="dxa"/>
            <w:shd w:val="clear" w:color="auto" w:fill="FF0000"/>
          </w:tcPr>
          <w:p w14:paraId="17AABF02" w14:textId="714BF2A3" w:rsidR="00F35B85" w:rsidRPr="00F35B85" w:rsidRDefault="00F35B85" w:rsidP="00F35B85">
            <w:pPr>
              <w:ind w:left="-21"/>
              <w:jc w:val="both"/>
              <w:rPr>
                <w:rFonts w:cstheme="minorHAnsi"/>
                <w:color w:val="FFFFFF" w:themeColor="background1"/>
                <w:sz w:val="18"/>
                <w:szCs w:val="18"/>
                <w:lang w:val="en"/>
              </w:rPr>
            </w:pPr>
            <w:r w:rsidRPr="00F35B85">
              <w:rPr>
                <w:rFonts w:asciiTheme="minorHAnsi" w:hAnsiTheme="minorHAnsi" w:cstheme="minorHAnsi"/>
                <w:b/>
                <w:color w:val="FFFFFF" w:themeColor="background1"/>
                <w:sz w:val="22"/>
                <w:szCs w:val="22"/>
                <w:lang w:val="en"/>
              </w:rPr>
              <w:t>Supervisor Name:</w:t>
            </w:r>
          </w:p>
        </w:tc>
        <w:tc>
          <w:tcPr>
            <w:tcW w:w="2635" w:type="dxa"/>
          </w:tcPr>
          <w:p w14:paraId="0C6E727E" w14:textId="77777777" w:rsidR="00F35B85" w:rsidRPr="00F35B85" w:rsidRDefault="00F35B85" w:rsidP="00F35B85">
            <w:pPr>
              <w:ind w:left="360"/>
              <w:rPr>
                <w:rFonts w:cstheme="minorHAnsi"/>
                <w:sz w:val="18"/>
                <w:szCs w:val="18"/>
                <w:lang w:val="en"/>
              </w:rPr>
            </w:pPr>
          </w:p>
        </w:tc>
        <w:tc>
          <w:tcPr>
            <w:tcW w:w="2014" w:type="dxa"/>
            <w:shd w:val="clear" w:color="auto" w:fill="FF0000"/>
          </w:tcPr>
          <w:p w14:paraId="042AF92F" w14:textId="461B51E1" w:rsidR="00F35B85" w:rsidRPr="00F35B85" w:rsidRDefault="00F35B85" w:rsidP="00F35B85">
            <w:pPr>
              <w:ind w:left="-17"/>
              <w:rPr>
                <w:rFonts w:cstheme="minorHAnsi"/>
                <w:color w:val="FFFFFF" w:themeColor="background1"/>
                <w:sz w:val="18"/>
                <w:szCs w:val="18"/>
                <w:lang w:val="en"/>
              </w:rPr>
            </w:pPr>
            <w:r w:rsidRPr="00F35B85">
              <w:rPr>
                <w:rFonts w:asciiTheme="minorHAnsi" w:hAnsiTheme="minorHAnsi" w:cstheme="minorHAnsi"/>
                <w:b/>
                <w:color w:val="FFFFFF" w:themeColor="background1"/>
                <w:sz w:val="22"/>
                <w:szCs w:val="22"/>
                <w:lang w:val="en"/>
              </w:rPr>
              <w:t>Date:</w:t>
            </w:r>
          </w:p>
        </w:tc>
        <w:tc>
          <w:tcPr>
            <w:tcW w:w="2826" w:type="dxa"/>
          </w:tcPr>
          <w:p w14:paraId="101D3673" w14:textId="74F93673" w:rsidR="00F35B85" w:rsidRPr="00F35B85" w:rsidRDefault="00F35B85" w:rsidP="00F35B85">
            <w:pPr>
              <w:ind w:left="360"/>
              <w:rPr>
                <w:rFonts w:cstheme="minorHAnsi"/>
                <w:sz w:val="18"/>
                <w:szCs w:val="18"/>
                <w:lang w:val="en"/>
              </w:rPr>
            </w:pPr>
          </w:p>
        </w:tc>
      </w:tr>
    </w:tbl>
    <w:p w14:paraId="0B6DD89D" w14:textId="664E199C" w:rsidR="00F35B85" w:rsidRDefault="00F35B85" w:rsidP="00F35B85">
      <w:pPr>
        <w:ind w:left="270"/>
        <w:rPr>
          <w:rFonts w:asciiTheme="minorHAnsi" w:hAnsiTheme="minorHAnsi" w:cstheme="minorHAnsi"/>
          <w:b/>
          <w:sz w:val="22"/>
          <w:szCs w:val="22"/>
          <w:lang w:val="en"/>
        </w:rPr>
      </w:pPr>
    </w:p>
    <w:p w14:paraId="7E833A07" w14:textId="77777777" w:rsidR="0073626F" w:rsidRPr="000045E0" w:rsidRDefault="0073626F" w:rsidP="0073626F">
      <w:pPr>
        <w:rPr>
          <w:rFonts w:asciiTheme="minorHAnsi" w:hAnsiTheme="minorHAnsi" w:cstheme="minorHAnsi"/>
          <w:b/>
          <w:sz w:val="22"/>
          <w:szCs w:val="22"/>
          <w:lang w:val="en"/>
        </w:rPr>
      </w:pPr>
      <w:r w:rsidRPr="000045E0">
        <w:rPr>
          <w:rFonts w:asciiTheme="minorHAnsi" w:hAnsiTheme="minorHAnsi" w:cstheme="minorHAnsi"/>
          <w:b/>
          <w:sz w:val="22"/>
          <w:szCs w:val="22"/>
          <w:lang w:val="en"/>
        </w:rPr>
        <w:t xml:space="preserve">What is an essential function? It is an activity that </w:t>
      </w:r>
      <w:r w:rsidRPr="000045E0">
        <w:rPr>
          <w:rFonts w:asciiTheme="minorHAnsi" w:hAnsiTheme="minorHAnsi" w:cstheme="minorHAnsi"/>
          <w:b/>
          <w:i/>
          <w:sz w:val="22"/>
          <w:szCs w:val="22"/>
          <w:lang w:val="en"/>
        </w:rPr>
        <w:t>must</w:t>
      </w:r>
      <w:r w:rsidRPr="000045E0">
        <w:rPr>
          <w:rFonts w:asciiTheme="minorHAnsi" w:hAnsiTheme="minorHAnsi" w:cstheme="minorHAnsi"/>
          <w:b/>
          <w:sz w:val="22"/>
          <w:szCs w:val="22"/>
          <w:lang w:val="en"/>
        </w:rPr>
        <w:t xml:space="preserve"> be continued in order for MIT to operate. </w:t>
      </w:r>
    </w:p>
    <w:p w14:paraId="0B562857" w14:textId="77777777" w:rsidR="0073626F" w:rsidRDefault="0073626F" w:rsidP="0073626F">
      <w:pPr>
        <w:ind w:left="270"/>
        <w:rPr>
          <w:rFonts w:asciiTheme="minorHAnsi" w:hAnsiTheme="minorHAnsi" w:cstheme="minorHAnsi"/>
          <w:sz w:val="22"/>
          <w:szCs w:val="22"/>
          <w:lang w:val="en"/>
        </w:rPr>
      </w:pPr>
    </w:p>
    <w:p w14:paraId="03564695" w14:textId="77777777" w:rsidR="0073626F" w:rsidRDefault="0073626F" w:rsidP="0073626F">
      <w:pPr>
        <w:rPr>
          <w:rFonts w:asciiTheme="minorHAnsi" w:hAnsiTheme="minorHAnsi" w:cstheme="minorHAnsi"/>
          <w:sz w:val="22"/>
          <w:szCs w:val="22"/>
          <w:lang w:val="en"/>
        </w:rPr>
      </w:pPr>
      <w:r w:rsidRPr="00301D9F">
        <w:rPr>
          <w:rFonts w:asciiTheme="minorHAnsi" w:hAnsiTheme="minorHAnsi" w:cstheme="minorHAnsi"/>
          <w:sz w:val="22"/>
          <w:szCs w:val="22"/>
          <w:lang w:val="en"/>
        </w:rPr>
        <w:t>To determine if something is an essential function, ask:</w:t>
      </w:r>
    </w:p>
    <w:p w14:paraId="1FDE85B7" w14:textId="77777777" w:rsidR="0073626F" w:rsidRPr="00301D9F" w:rsidRDefault="0073626F" w:rsidP="0073626F">
      <w:pPr>
        <w:ind w:left="270"/>
        <w:rPr>
          <w:rFonts w:asciiTheme="minorHAnsi" w:hAnsiTheme="minorHAnsi" w:cstheme="minorHAnsi"/>
          <w:sz w:val="22"/>
          <w:szCs w:val="22"/>
          <w:lang w:val="en"/>
        </w:rPr>
      </w:pPr>
    </w:p>
    <w:p w14:paraId="36BC912D" w14:textId="77777777" w:rsidR="0073626F" w:rsidRDefault="0073626F" w:rsidP="00264814">
      <w:pPr>
        <w:numPr>
          <w:ilvl w:val="0"/>
          <w:numId w:val="34"/>
        </w:numPr>
        <w:rPr>
          <w:rFonts w:asciiTheme="minorHAnsi" w:hAnsiTheme="minorHAnsi" w:cstheme="minorHAnsi"/>
          <w:sz w:val="22"/>
          <w:szCs w:val="22"/>
          <w:lang w:val="en"/>
        </w:rPr>
      </w:pPr>
      <w:r w:rsidRPr="00301D9F">
        <w:rPr>
          <w:rFonts w:asciiTheme="minorHAnsi" w:hAnsiTheme="minorHAnsi" w:cstheme="minorHAnsi"/>
          <w:sz w:val="22"/>
          <w:szCs w:val="22"/>
          <w:lang w:val="en"/>
        </w:rPr>
        <w:t>If this function is not continued, will it negatively impact life, health, and/or safety?</w:t>
      </w:r>
    </w:p>
    <w:p w14:paraId="7B1A4110" w14:textId="36F43884" w:rsidR="0073626F" w:rsidRPr="00264814" w:rsidRDefault="0073626F" w:rsidP="00264814">
      <w:pPr>
        <w:pStyle w:val="ListParagraph"/>
        <w:numPr>
          <w:ilvl w:val="0"/>
          <w:numId w:val="36"/>
        </w:numPr>
        <w:ind w:left="990" w:hanging="270"/>
        <w:rPr>
          <w:rFonts w:cstheme="minorHAnsi"/>
          <w:sz w:val="20"/>
          <w:szCs w:val="20"/>
          <w:lang w:val="en"/>
        </w:rPr>
      </w:pPr>
      <w:r w:rsidRPr="00264814">
        <w:rPr>
          <w:rFonts w:cstheme="minorHAnsi"/>
          <w:sz w:val="20"/>
          <w:szCs w:val="20"/>
          <w:lang w:val="en"/>
        </w:rPr>
        <w:t>Examples: law enforcement; medical</w:t>
      </w:r>
      <w:r w:rsidR="00520B54" w:rsidRPr="00264814">
        <w:rPr>
          <w:rFonts w:cstheme="minorHAnsi"/>
          <w:sz w:val="20"/>
          <w:szCs w:val="20"/>
          <w:lang w:val="en"/>
        </w:rPr>
        <w:t xml:space="preserve"> care; </w:t>
      </w:r>
      <w:r w:rsidRPr="00264814">
        <w:rPr>
          <w:rFonts w:cstheme="minorHAnsi"/>
          <w:sz w:val="20"/>
          <w:szCs w:val="20"/>
          <w:lang w:val="en"/>
        </w:rPr>
        <w:t>mental health; hazardous waste collection; repair &amp; maintenance</w:t>
      </w:r>
      <w:r w:rsidR="00520B54" w:rsidRPr="00264814">
        <w:rPr>
          <w:rFonts w:cstheme="minorHAnsi"/>
          <w:sz w:val="20"/>
          <w:szCs w:val="20"/>
          <w:lang w:val="en"/>
        </w:rPr>
        <w:t xml:space="preserve"> of critical equipment</w:t>
      </w:r>
      <w:r w:rsidRPr="00264814">
        <w:rPr>
          <w:rFonts w:cstheme="minorHAnsi"/>
          <w:sz w:val="20"/>
          <w:szCs w:val="20"/>
          <w:lang w:val="en"/>
        </w:rPr>
        <w:t>; monitoring</w:t>
      </w:r>
      <w:r w:rsidR="00520B54" w:rsidRPr="00264814">
        <w:rPr>
          <w:rFonts w:cstheme="minorHAnsi"/>
          <w:sz w:val="20"/>
          <w:szCs w:val="20"/>
          <w:lang w:val="en"/>
        </w:rPr>
        <w:t xml:space="preserve">/responding to alarms; </w:t>
      </w:r>
      <w:r w:rsidRPr="00264814">
        <w:rPr>
          <w:rFonts w:cstheme="minorHAnsi"/>
          <w:sz w:val="20"/>
          <w:szCs w:val="20"/>
          <w:lang w:val="en"/>
        </w:rPr>
        <w:t>maintain lab equipment</w:t>
      </w:r>
    </w:p>
    <w:p w14:paraId="393EFB39" w14:textId="77777777" w:rsidR="0073626F" w:rsidRPr="00B91CFD" w:rsidRDefault="0073626F" w:rsidP="0073626F">
      <w:pPr>
        <w:ind w:left="810" w:firstLine="40"/>
        <w:rPr>
          <w:rFonts w:asciiTheme="minorHAnsi" w:hAnsiTheme="minorHAnsi" w:cstheme="minorHAnsi"/>
          <w:sz w:val="20"/>
          <w:szCs w:val="20"/>
          <w:lang w:val="en"/>
        </w:rPr>
      </w:pPr>
    </w:p>
    <w:p w14:paraId="40388FA6" w14:textId="77777777" w:rsidR="0073626F" w:rsidRDefault="0073626F" w:rsidP="00264814">
      <w:pPr>
        <w:numPr>
          <w:ilvl w:val="0"/>
          <w:numId w:val="34"/>
        </w:numPr>
        <w:rPr>
          <w:rFonts w:asciiTheme="minorHAnsi" w:hAnsiTheme="minorHAnsi" w:cstheme="minorHAnsi"/>
          <w:sz w:val="22"/>
          <w:szCs w:val="22"/>
          <w:lang w:val="en"/>
        </w:rPr>
      </w:pPr>
      <w:r w:rsidRPr="00301D9F">
        <w:rPr>
          <w:rFonts w:asciiTheme="minorHAnsi" w:hAnsiTheme="minorHAnsi" w:cstheme="minorHAnsi"/>
          <w:sz w:val="22"/>
          <w:szCs w:val="22"/>
          <w:lang w:val="en"/>
        </w:rPr>
        <w:t>Is this function required by law</w:t>
      </w:r>
      <w:r>
        <w:rPr>
          <w:rFonts w:asciiTheme="minorHAnsi" w:hAnsiTheme="minorHAnsi" w:cstheme="minorHAnsi"/>
          <w:sz w:val="22"/>
          <w:szCs w:val="22"/>
          <w:lang w:val="en"/>
        </w:rPr>
        <w:t>/</w:t>
      </w:r>
      <w:r w:rsidRPr="00301D9F">
        <w:rPr>
          <w:rFonts w:asciiTheme="minorHAnsi" w:hAnsiTheme="minorHAnsi" w:cstheme="minorHAnsi"/>
          <w:sz w:val="22"/>
          <w:szCs w:val="22"/>
          <w:lang w:val="en"/>
        </w:rPr>
        <w:t>regulation</w:t>
      </w:r>
      <w:r>
        <w:rPr>
          <w:rFonts w:asciiTheme="minorHAnsi" w:hAnsiTheme="minorHAnsi" w:cstheme="minorHAnsi"/>
          <w:sz w:val="22"/>
          <w:szCs w:val="22"/>
          <w:lang w:val="en"/>
        </w:rPr>
        <w:t xml:space="preserve"> </w:t>
      </w:r>
      <w:r w:rsidRPr="00301D9F">
        <w:rPr>
          <w:rFonts w:asciiTheme="minorHAnsi" w:hAnsiTheme="minorHAnsi" w:cstheme="minorHAnsi"/>
          <w:sz w:val="22"/>
          <w:szCs w:val="22"/>
          <w:lang w:val="en"/>
        </w:rPr>
        <w:t xml:space="preserve">or </w:t>
      </w:r>
      <w:r>
        <w:rPr>
          <w:rFonts w:asciiTheme="minorHAnsi" w:hAnsiTheme="minorHAnsi" w:cstheme="minorHAnsi"/>
          <w:sz w:val="22"/>
          <w:szCs w:val="22"/>
          <w:lang w:val="en"/>
        </w:rPr>
        <w:t>bound by grant/</w:t>
      </w:r>
      <w:r w:rsidRPr="00301D9F">
        <w:rPr>
          <w:rFonts w:asciiTheme="minorHAnsi" w:hAnsiTheme="minorHAnsi" w:cstheme="minorHAnsi"/>
          <w:sz w:val="22"/>
          <w:szCs w:val="22"/>
          <w:lang w:val="en"/>
        </w:rPr>
        <w:t>contract</w:t>
      </w:r>
      <w:r>
        <w:rPr>
          <w:rFonts w:asciiTheme="minorHAnsi" w:hAnsiTheme="minorHAnsi" w:cstheme="minorHAnsi"/>
          <w:sz w:val="22"/>
          <w:szCs w:val="22"/>
          <w:lang w:val="en"/>
        </w:rPr>
        <w:t xml:space="preserve"> compliance</w:t>
      </w:r>
      <w:r w:rsidRPr="00301D9F">
        <w:rPr>
          <w:rFonts w:asciiTheme="minorHAnsi" w:hAnsiTheme="minorHAnsi" w:cstheme="minorHAnsi"/>
          <w:sz w:val="22"/>
          <w:szCs w:val="22"/>
          <w:lang w:val="en"/>
        </w:rPr>
        <w:t>?</w:t>
      </w:r>
    </w:p>
    <w:p w14:paraId="54EBBA41" w14:textId="77777777" w:rsidR="0073626F" w:rsidRPr="00264814" w:rsidRDefault="0073626F" w:rsidP="00264814">
      <w:pPr>
        <w:pStyle w:val="ListParagraph"/>
        <w:numPr>
          <w:ilvl w:val="0"/>
          <w:numId w:val="36"/>
        </w:numPr>
        <w:ind w:left="990" w:hanging="270"/>
        <w:rPr>
          <w:rFonts w:cstheme="minorHAnsi"/>
          <w:sz w:val="20"/>
          <w:szCs w:val="20"/>
          <w:lang w:val="en"/>
        </w:rPr>
      </w:pPr>
      <w:r w:rsidRPr="00264814">
        <w:rPr>
          <w:rFonts w:cstheme="minorHAnsi"/>
          <w:sz w:val="20"/>
          <w:szCs w:val="20"/>
          <w:lang w:val="en"/>
        </w:rPr>
        <w:t xml:space="preserve">Examples: research grant project; animal care; DoE accreditation compliance; service contracts </w:t>
      </w:r>
    </w:p>
    <w:p w14:paraId="72553F7A" w14:textId="77777777" w:rsidR="0073626F" w:rsidRDefault="0073626F" w:rsidP="0073626F">
      <w:pPr>
        <w:ind w:left="540"/>
        <w:rPr>
          <w:rFonts w:asciiTheme="minorHAnsi" w:hAnsiTheme="minorHAnsi" w:cstheme="minorHAnsi"/>
          <w:sz w:val="22"/>
          <w:szCs w:val="22"/>
          <w:lang w:val="en"/>
        </w:rPr>
      </w:pPr>
    </w:p>
    <w:p w14:paraId="4B7132CA" w14:textId="77777777" w:rsidR="0073626F" w:rsidRDefault="0073626F" w:rsidP="00264814">
      <w:pPr>
        <w:numPr>
          <w:ilvl w:val="0"/>
          <w:numId w:val="34"/>
        </w:numPr>
        <w:rPr>
          <w:rFonts w:asciiTheme="minorHAnsi" w:hAnsiTheme="minorHAnsi" w:cstheme="minorHAnsi"/>
          <w:sz w:val="22"/>
          <w:szCs w:val="22"/>
          <w:lang w:val="en"/>
        </w:rPr>
      </w:pPr>
      <w:r>
        <w:rPr>
          <w:rFonts w:asciiTheme="minorHAnsi" w:hAnsiTheme="minorHAnsi" w:cstheme="minorHAnsi"/>
          <w:sz w:val="22"/>
          <w:szCs w:val="22"/>
          <w:lang w:val="en"/>
        </w:rPr>
        <w:t xml:space="preserve">If this function is not continued, </w:t>
      </w:r>
      <w:bookmarkStart w:id="0" w:name="_GoBack"/>
      <w:bookmarkEnd w:id="0"/>
      <w:r w:rsidRPr="00301D9F">
        <w:rPr>
          <w:rFonts w:asciiTheme="minorHAnsi" w:hAnsiTheme="minorHAnsi" w:cstheme="minorHAnsi"/>
          <w:sz w:val="22"/>
          <w:szCs w:val="22"/>
          <w:lang w:val="en"/>
        </w:rPr>
        <w:t>will it negatively impact</w:t>
      </w:r>
      <w:r>
        <w:rPr>
          <w:rFonts w:asciiTheme="minorHAnsi" w:hAnsiTheme="minorHAnsi" w:cstheme="minorHAnsi"/>
          <w:sz w:val="22"/>
          <w:szCs w:val="22"/>
          <w:lang w:val="en"/>
        </w:rPr>
        <w:t xml:space="preserve"> the operation, administration, reputation, or financial viability of the Institute?</w:t>
      </w:r>
    </w:p>
    <w:p w14:paraId="50B658CE" w14:textId="6B1BD2FF" w:rsidR="0073626F" w:rsidRPr="00264814" w:rsidRDefault="0073626F" w:rsidP="00264814">
      <w:pPr>
        <w:pStyle w:val="ListParagraph"/>
        <w:numPr>
          <w:ilvl w:val="0"/>
          <w:numId w:val="36"/>
        </w:numPr>
        <w:ind w:left="990" w:hanging="270"/>
        <w:rPr>
          <w:rFonts w:cstheme="minorHAnsi"/>
          <w:sz w:val="20"/>
          <w:szCs w:val="20"/>
          <w:lang w:val="en"/>
        </w:rPr>
      </w:pPr>
      <w:r w:rsidRPr="00264814">
        <w:rPr>
          <w:rFonts w:cstheme="minorHAnsi"/>
          <w:sz w:val="20"/>
          <w:szCs w:val="20"/>
          <w:lang w:val="en"/>
        </w:rPr>
        <w:t xml:space="preserve">Examples: academic instruction; animal care; </w:t>
      </w:r>
      <w:r w:rsidR="00520B54" w:rsidRPr="00264814">
        <w:rPr>
          <w:rFonts w:cstheme="minorHAnsi"/>
          <w:sz w:val="20"/>
          <w:szCs w:val="20"/>
          <w:lang w:val="en"/>
        </w:rPr>
        <w:t>maintenance</w:t>
      </w:r>
      <w:r w:rsidRPr="00264814">
        <w:rPr>
          <w:rFonts w:cstheme="minorHAnsi"/>
          <w:sz w:val="20"/>
          <w:szCs w:val="20"/>
          <w:lang w:val="en"/>
        </w:rPr>
        <w:t xml:space="preserve"> IS&amp;T infrastructure; </w:t>
      </w:r>
      <w:r w:rsidR="00520B54" w:rsidRPr="00264814">
        <w:rPr>
          <w:rFonts w:cstheme="minorHAnsi"/>
          <w:sz w:val="20"/>
          <w:szCs w:val="20"/>
          <w:lang w:val="en"/>
        </w:rPr>
        <w:t xml:space="preserve">maintenance of </w:t>
      </w:r>
      <w:r w:rsidRPr="00264814">
        <w:rPr>
          <w:rFonts w:cstheme="minorHAnsi"/>
          <w:sz w:val="20"/>
          <w:szCs w:val="20"/>
          <w:lang w:val="en"/>
        </w:rPr>
        <w:t>endowment</w:t>
      </w:r>
      <w:r w:rsidR="00520B54" w:rsidRPr="00264814">
        <w:rPr>
          <w:rFonts w:cstheme="minorHAnsi"/>
          <w:sz w:val="20"/>
          <w:szCs w:val="20"/>
          <w:lang w:val="en"/>
        </w:rPr>
        <w:t>, grant proposal submissions</w:t>
      </w:r>
      <w:r w:rsidRPr="00264814">
        <w:rPr>
          <w:rFonts w:cstheme="minorHAnsi"/>
          <w:sz w:val="20"/>
          <w:szCs w:val="20"/>
          <w:lang w:val="en"/>
        </w:rPr>
        <w:t xml:space="preserve">    </w:t>
      </w:r>
    </w:p>
    <w:p w14:paraId="7E79C67A" w14:textId="77777777" w:rsidR="0073626F" w:rsidRDefault="0073626F" w:rsidP="0073626F">
      <w:pPr>
        <w:ind w:left="540"/>
        <w:rPr>
          <w:rFonts w:asciiTheme="minorHAnsi" w:hAnsiTheme="minorHAnsi" w:cstheme="minorHAnsi"/>
          <w:sz w:val="22"/>
          <w:szCs w:val="22"/>
          <w:lang w:val="en"/>
        </w:rPr>
      </w:pPr>
    </w:p>
    <w:p w14:paraId="20C028E3" w14:textId="77777777" w:rsidR="0073626F" w:rsidRDefault="0073626F" w:rsidP="00264814">
      <w:pPr>
        <w:numPr>
          <w:ilvl w:val="0"/>
          <w:numId w:val="34"/>
        </w:numPr>
        <w:rPr>
          <w:rFonts w:asciiTheme="minorHAnsi" w:hAnsiTheme="minorHAnsi" w:cstheme="minorHAnsi"/>
          <w:sz w:val="22"/>
          <w:szCs w:val="22"/>
          <w:lang w:val="en"/>
        </w:rPr>
      </w:pPr>
      <w:r w:rsidRPr="00301D9F">
        <w:rPr>
          <w:rFonts w:asciiTheme="minorHAnsi" w:hAnsiTheme="minorHAnsi" w:cstheme="minorHAnsi"/>
          <w:sz w:val="22"/>
          <w:szCs w:val="22"/>
          <w:lang w:val="en"/>
        </w:rPr>
        <w:t>Does another department or office rely on this function to support its own functions?</w:t>
      </w:r>
    </w:p>
    <w:p w14:paraId="06ED5BF8" w14:textId="7173BBC5" w:rsidR="0073626F" w:rsidRPr="00264814" w:rsidRDefault="0073626F" w:rsidP="00264814">
      <w:pPr>
        <w:pStyle w:val="ListParagraph"/>
        <w:numPr>
          <w:ilvl w:val="0"/>
          <w:numId w:val="36"/>
        </w:numPr>
        <w:ind w:left="990" w:hanging="270"/>
        <w:rPr>
          <w:rFonts w:cstheme="minorHAnsi"/>
          <w:sz w:val="20"/>
          <w:szCs w:val="20"/>
          <w:lang w:val="en"/>
        </w:rPr>
      </w:pPr>
      <w:r w:rsidRPr="00264814">
        <w:rPr>
          <w:rFonts w:cstheme="minorHAnsi"/>
          <w:sz w:val="20"/>
          <w:szCs w:val="20"/>
          <w:lang w:val="en"/>
        </w:rPr>
        <w:t>Examples: network infrastructure; EHS services; research material distribution</w:t>
      </w:r>
      <w:r w:rsidR="00520B54" w:rsidRPr="00264814">
        <w:rPr>
          <w:rFonts w:cstheme="minorHAnsi"/>
          <w:sz w:val="20"/>
          <w:szCs w:val="20"/>
          <w:lang w:val="en"/>
        </w:rPr>
        <w:t xml:space="preserve">, time reporting/payroll </w:t>
      </w:r>
    </w:p>
    <w:p w14:paraId="5AEDE1DA" w14:textId="77777777" w:rsidR="0073626F" w:rsidRPr="00301D9F" w:rsidRDefault="0073626F" w:rsidP="0073626F">
      <w:pPr>
        <w:ind w:left="540"/>
        <w:rPr>
          <w:rFonts w:asciiTheme="minorHAnsi" w:hAnsiTheme="minorHAnsi" w:cstheme="minorHAnsi"/>
          <w:sz w:val="22"/>
          <w:szCs w:val="22"/>
          <w:lang w:val="en"/>
        </w:rPr>
      </w:pPr>
    </w:p>
    <w:p w14:paraId="72FE6134" w14:textId="78F472C0" w:rsidR="0073626F" w:rsidRDefault="0073626F" w:rsidP="0073626F">
      <w:pPr>
        <w:rPr>
          <w:rFonts w:asciiTheme="minorHAnsi" w:hAnsiTheme="minorHAnsi" w:cstheme="minorHAnsi"/>
          <w:sz w:val="22"/>
          <w:szCs w:val="22"/>
          <w:lang w:val="en"/>
        </w:rPr>
      </w:pPr>
      <w:r w:rsidRPr="005074D4">
        <w:rPr>
          <w:rFonts w:asciiTheme="minorHAnsi" w:hAnsiTheme="minorHAnsi" w:cstheme="minorHAnsi"/>
          <w:sz w:val="22"/>
          <w:szCs w:val="22"/>
          <w:lang w:val="en"/>
        </w:rPr>
        <w:t xml:space="preserve">If the answer is </w:t>
      </w:r>
      <w:r w:rsidR="00520B54">
        <w:rPr>
          <w:rFonts w:asciiTheme="minorHAnsi" w:hAnsiTheme="minorHAnsi" w:cstheme="minorHAnsi"/>
          <w:sz w:val="22"/>
          <w:szCs w:val="22"/>
          <w:lang w:val="en"/>
        </w:rPr>
        <w:t>“</w:t>
      </w:r>
      <w:r w:rsidRPr="005074D4">
        <w:rPr>
          <w:rFonts w:asciiTheme="minorHAnsi" w:hAnsiTheme="minorHAnsi" w:cstheme="minorHAnsi"/>
          <w:sz w:val="22"/>
          <w:szCs w:val="22"/>
          <w:lang w:val="en"/>
        </w:rPr>
        <w:t>yes</w:t>
      </w:r>
      <w:r w:rsidR="00520B54">
        <w:rPr>
          <w:rFonts w:asciiTheme="minorHAnsi" w:hAnsiTheme="minorHAnsi" w:cstheme="minorHAnsi"/>
          <w:sz w:val="22"/>
          <w:szCs w:val="22"/>
          <w:lang w:val="en"/>
        </w:rPr>
        <w:t>”</w:t>
      </w:r>
      <w:r w:rsidRPr="005074D4">
        <w:rPr>
          <w:rFonts w:asciiTheme="minorHAnsi" w:hAnsiTheme="minorHAnsi" w:cstheme="minorHAnsi"/>
          <w:sz w:val="22"/>
          <w:szCs w:val="22"/>
          <w:lang w:val="en"/>
        </w:rPr>
        <w:t xml:space="preserve"> to one o</w:t>
      </w:r>
      <w:r>
        <w:rPr>
          <w:rFonts w:asciiTheme="minorHAnsi" w:hAnsiTheme="minorHAnsi" w:cstheme="minorHAnsi"/>
          <w:sz w:val="22"/>
          <w:szCs w:val="22"/>
          <w:lang w:val="en"/>
        </w:rPr>
        <w:t>r</w:t>
      </w:r>
      <w:r w:rsidRPr="005074D4">
        <w:rPr>
          <w:rFonts w:asciiTheme="minorHAnsi" w:hAnsiTheme="minorHAnsi" w:cstheme="minorHAnsi"/>
          <w:sz w:val="22"/>
          <w:szCs w:val="22"/>
          <w:lang w:val="en"/>
        </w:rPr>
        <w:t xml:space="preserve"> more of these questions, then the function is most likely essential.</w:t>
      </w:r>
    </w:p>
    <w:p w14:paraId="5D396923" w14:textId="77777777" w:rsidR="0073626F" w:rsidRDefault="0073626F" w:rsidP="00F35B85">
      <w:pPr>
        <w:ind w:left="270"/>
        <w:rPr>
          <w:rFonts w:asciiTheme="minorHAnsi" w:hAnsiTheme="minorHAnsi" w:cstheme="minorHAnsi"/>
          <w:b/>
          <w:sz w:val="22"/>
          <w:szCs w:val="22"/>
          <w:lang w:val="en"/>
        </w:rPr>
      </w:pPr>
    </w:p>
    <w:p w14:paraId="6EE392CB" w14:textId="3BA05524" w:rsidR="00301D9F" w:rsidRPr="00301D9F" w:rsidRDefault="0073626F" w:rsidP="00210619">
      <w:pPr>
        <w:numPr>
          <w:ilvl w:val="0"/>
          <w:numId w:val="22"/>
        </w:numPr>
        <w:ind w:left="270" w:hanging="270"/>
        <w:rPr>
          <w:rFonts w:asciiTheme="minorHAnsi" w:hAnsiTheme="minorHAnsi" w:cstheme="minorHAnsi"/>
          <w:b/>
          <w:sz w:val="22"/>
          <w:szCs w:val="22"/>
          <w:lang w:val="en"/>
        </w:rPr>
      </w:pPr>
      <w:r>
        <w:rPr>
          <w:rFonts w:asciiTheme="minorHAnsi" w:hAnsiTheme="minorHAnsi" w:cstheme="minorHAnsi"/>
          <w:b/>
          <w:sz w:val="22"/>
          <w:szCs w:val="22"/>
          <w:lang w:val="en"/>
        </w:rPr>
        <w:t>I</w:t>
      </w:r>
      <w:r w:rsidR="000B1294" w:rsidRPr="00301D9F">
        <w:rPr>
          <w:rFonts w:asciiTheme="minorHAnsi" w:hAnsiTheme="minorHAnsi" w:cstheme="minorHAnsi"/>
          <w:b/>
          <w:sz w:val="22"/>
          <w:szCs w:val="22"/>
          <w:lang w:val="en"/>
        </w:rPr>
        <w:t xml:space="preserve">n priority order, </w:t>
      </w:r>
      <w:r>
        <w:rPr>
          <w:rFonts w:asciiTheme="minorHAnsi" w:hAnsiTheme="minorHAnsi" w:cstheme="minorHAnsi"/>
          <w:b/>
          <w:sz w:val="22"/>
          <w:szCs w:val="22"/>
          <w:lang w:val="en"/>
        </w:rPr>
        <w:t xml:space="preserve">list </w:t>
      </w:r>
      <w:r w:rsidR="00301D9F" w:rsidRPr="00301D9F">
        <w:rPr>
          <w:rFonts w:asciiTheme="minorHAnsi" w:hAnsiTheme="minorHAnsi" w:cstheme="minorHAnsi"/>
          <w:b/>
          <w:sz w:val="22"/>
          <w:szCs w:val="22"/>
          <w:lang w:val="en"/>
        </w:rPr>
        <w:t>all t</w:t>
      </w:r>
      <w:r w:rsidR="000B1294" w:rsidRPr="00301D9F">
        <w:rPr>
          <w:rFonts w:asciiTheme="minorHAnsi" w:hAnsiTheme="minorHAnsi" w:cstheme="minorHAnsi"/>
          <w:b/>
          <w:sz w:val="22"/>
          <w:szCs w:val="22"/>
          <w:lang w:val="en"/>
        </w:rPr>
        <w:t xml:space="preserve">he essential functions that you perform that would need to continue during your absence (as if you were </w:t>
      </w:r>
      <w:r w:rsidR="00301D9F">
        <w:rPr>
          <w:rFonts w:asciiTheme="minorHAnsi" w:hAnsiTheme="minorHAnsi" w:cstheme="minorHAnsi"/>
          <w:b/>
          <w:sz w:val="22"/>
          <w:szCs w:val="22"/>
          <w:lang w:val="en"/>
        </w:rPr>
        <w:t xml:space="preserve">going to be </w:t>
      </w:r>
      <w:r w:rsidR="000B1294" w:rsidRPr="00301D9F">
        <w:rPr>
          <w:rFonts w:asciiTheme="minorHAnsi" w:hAnsiTheme="minorHAnsi" w:cstheme="minorHAnsi"/>
          <w:b/>
          <w:sz w:val="22"/>
          <w:szCs w:val="22"/>
          <w:lang w:val="en"/>
        </w:rPr>
        <w:t xml:space="preserve">away on a multi-week vacation). </w:t>
      </w:r>
    </w:p>
    <w:p w14:paraId="6B07C74D" w14:textId="09EE2A5E" w:rsidR="00301D9F" w:rsidRDefault="00301D9F" w:rsidP="00301D9F">
      <w:pPr>
        <w:ind w:left="270"/>
        <w:rPr>
          <w:rFonts w:asciiTheme="minorHAnsi" w:hAnsiTheme="minorHAnsi" w:cstheme="minorHAnsi"/>
          <w:sz w:val="22"/>
          <w:szCs w:val="22"/>
          <w:lang w:val="en"/>
        </w:rPr>
      </w:pPr>
    </w:p>
    <w:tbl>
      <w:tblPr>
        <w:tblStyle w:val="TableGrid"/>
        <w:tblW w:w="8990" w:type="dxa"/>
        <w:jc w:val="center"/>
        <w:tblLook w:val="04A0" w:firstRow="1" w:lastRow="0" w:firstColumn="1" w:lastColumn="0" w:noHBand="0" w:noVBand="1"/>
      </w:tblPr>
      <w:tblGrid>
        <w:gridCol w:w="4315"/>
        <w:gridCol w:w="4675"/>
      </w:tblGrid>
      <w:tr w:rsidR="006A416A" w:rsidRPr="000B1294" w14:paraId="3591DB38" w14:textId="5760FFBE" w:rsidTr="0073626F">
        <w:trPr>
          <w:jc w:val="center"/>
        </w:trPr>
        <w:tc>
          <w:tcPr>
            <w:tcW w:w="4315" w:type="dxa"/>
            <w:shd w:val="clear" w:color="auto" w:fill="FF0000"/>
          </w:tcPr>
          <w:p w14:paraId="2E5CB4D3" w14:textId="7FB2477F" w:rsidR="006A416A" w:rsidRPr="00AF166E" w:rsidRDefault="006A416A" w:rsidP="006A416A">
            <w:pPr>
              <w:jc w:val="center"/>
              <w:rPr>
                <w:rFonts w:asciiTheme="minorHAnsi" w:hAnsiTheme="minorHAnsi" w:cstheme="minorHAnsi"/>
                <w:b/>
                <w:color w:val="FFFFFF" w:themeColor="background1"/>
                <w:sz w:val="22"/>
                <w:szCs w:val="22"/>
                <w:lang w:val="en"/>
              </w:rPr>
            </w:pPr>
            <w:r>
              <w:rPr>
                <w:rFonts w:asciiTheme="minorHAnsi" w:hAnsiTheme="minorHAnsi" w:cstheme="minorHAnsi"/>
                <w:b/>
                <w:color w:val="FFFFFF" w:themeColor="background1"/>
                <w:sz w:val="22"/>
                <w:szCs w:val="22"/>
                <w:lang w:val="en"/>
              </w:rPr>
              <w:t xml:space="preserve">Example </w:t>
            </w:r>
            <w:r w:rsidRPr="00AF166E">
              <w:rPr>
                <w:rFonts w:asciiTheme="minorHAnsi" w:hAnsiTheme="minorHAnsi" w:cstheme="minorHAnsi"/>
                <w:b/>
                <w:color w:val="FFFFFF" w:themeColor="background1"/>
                <w:sz w:val="22"/>
                <w:szCs w:val="22"/>
                <w:lang w:val="en"/>
              </w:rPr>
              <w:t>Essential Functions</w:t>
            </w:r>
          </w:p>
        </w:tc>
        <w:tc>
          <w:tcPr>
            <w:tcW w:w="4675" w:type="dxa"/>
            <w:shd w:val="clear" w:color="auto" w:fill="FF0000"/>
          </w:tcPr>
          <w:p w14:paraId="3F3FF184" w14:textId="5B74604F" w:rsidR="006A416A" w:rsidRDefault="006A416A" w:rsidP="006A416A">
            <w:pPr>
              <w:jc w:val="center"/>
              <w:rPr>
                <w:rFonts w:asciiTheme="minorHAnsi" w:hAnsiTheme="minorHAnsi" w:cstheme="minorHAnsi"/>
                <w:b/>
                <w:color w:val="FFFFFF" w:themeColor="background1"/>
                <w:sz w:val="22"/>
                <w:szCs w:val="22"/>
                <w:lang w:val="en"/>
              </w:rPr>
            </w:pPr>
            <w:r>
              <w:rPr>
                <w:rFonts w:asciiTheme="minorHAnsi" w:hAnsiTheme="minorHAnsi" w:cstheme="minorHAnsi"/>
                <w:b/>
                <w:color w:val="FFFFFF" w:themeColor="background1"/>
                <w:sz w:val="22"/>
                <w:szCs w:val="22"/>
                <w:lang w:val="en"/>
              </w:rPr>
              <w:t xml:space="preserve">Your </w:t>
            </w:r>
            <w:r w:rsidRPr="00AF166E">
              <w:rPr>
                <w:rFonts w:asciiTheme="minorHAnsi" w:hAnsiTheme="minorHAnsi" w:cstheme="minorHAnsi"/>
                <w:b/>
                <w:color w:val="FFFFFF" w:themeColor="background1"/>
                <w:sz w:val="22"/>
                <w:szCs w:val="22"/>
                <w:lang w:val="en"/>
              </w:rPr>
              <w:t>Essential Functions</w:t>
            </w:r>
          </w:p>
        </w:tc>
      </w:tr>
      <w:tr w:rsidR="0073626F" w:rsidRPr="000B1294" w14:paraId="3A78A9AA" w14:textId="13213876" w:rsidTr="0073626F">
        <w:trPr>
          <w:trHeight w:val="576"/>
          <w:jc w:val="center"/>
        </w:trPr>
        <w:tc>
          <w:tcPr>
            <w:tcW w:w="4315" w:type="dxa"/>
            <w:vMerge w:val="restart"/>
          </w:tcPr>
          <w:p w14:paraId="6B7B27BD" w14:textId="02179A52" w:rsidR="0073626F" w:rsidRDefault="0073626F" w:rsidP="0073626F">
            <w:pPr>
              <w:pStyle w:val="ListParagraph"/>
              <w:numPr>
                <w:ilvl w:val="0"/>
                <w:numId w:val="33"/>
              </w:numPr>
              <w:ind w:left="159" w:hanging="201"/>
              <w:rPr>
                <w:rFonts w:cstheme="minorHAnsi"/>
                <w:sz w:val="18"/>
                <w:szCs w:val="18"/>
                <w:lang w:val="en"/>
              </w:rPr>
            </w:pPr>
            <w:r w:rsidRPr="006B26CB">
              <w:rPr>
                <w:rFonts w:cstheme="minorHAnsi"/>
                <w:sz w:val="18"/>
                <w:szCs w:val="18"/>
                <w:lang w:val="en"/>
              </w:rPr>
              <w:t>Provide</w:t>
            </w:r>
            <w:r>
              <w:rPr>
                <w:rFonts w:cstheme="minorHAnsi"/>
                <w:sz w:val="18"/>
                <w:szCs w:val="18"/>
                <w:lang w:val="en"/>
              </w:rPr>
              <w:t xml:space="preserve"> </w:t>
            </w:r>
            <w:r w:rsidRPr="006B26CB">
              <w:rPr>
                <w:rFonts w:cstheme="minorHAnsi"/>
                <w:sz w:val="18"/>
                <w:szCs w:val="18"/>
                <w:lang w:val="en"/>
              </w:rPr>
              <w:t>academic instruction</w:t>
            </w:r>
            <w:r>
              <w:rPr>
                <w:rFonts w:cstheme="minorHAnsi"/>
                <w:sz w:val="18"/>
                <w:szCs w:val="18"/>
                <w:lang w:val="en"/>
              </w:rPr>
              <w:t xml:space="preserve"> or support. (teaching, mentoring, administration)</w:t>
            </w:r>
          </w:p>
          <w:p w14:paraId="5E880032" w14:textId="77777777" w:rsidR="0073626F" w:rsidRDefault="0073626F" w:rsidP="0073626F">
            <w:pPr>
              <w:pStyle w:val="ListParagraph"/>
              <w:ind w:left="159" w:hanging="201"/>
              <w:rPr>
                <w:rFonts w:cstheme="minorHAnsi"/>
                <w:sz w:val="18"/>
                <w:szCs w:val="18"/>
                <w:lang w:val="en"/>
              </w:rPr>
            </w:pPr>
          </w:p>
          <w:p w14:paraId="0862D23F" w14:textId="227C7827" w:rsidR="0073626F" w:rsidRDefault="0073626F" w:rsidP="0073626F">
            <w:pPr>
              <w:pStyle w:val="ListParagraph"/>
              <w:numPr>
                <w:ilvl w:val="0"/>
                <w:numId w:val="33"/>
              </w:numPr>
              <w:ind w:left="159" w:hanging="201"/>
              <w:rPr>
                <w:rFonts w:cstheme="minorHAnsi"/>
                <w:sz w:val="18"/>
                <w:szCs w:val="18"/>
                <w:lang w:val="en"/>
              </w:rPr>
            </w:pPr>
            <w:r w:rsidRPr="006B26CB">
              <w:rPr>
                <w:rFonts w:cstheme="minorHAnsi"/>
                <w:sz w:val="18"/>
                <w:szCs w:val="18"/>
                <w:lang w:val="en"/>
              </w:rPr>
              <w:t xml:space="preserve">Maintain </w:t>
            </w:r>
            <w:r>
              <w:rPr>
                <w:rFonts w:cstheme="minorHAnsi"/>
                <w:sz w:val="18"/>
                <w:szCs w:val="18"/>
                <w:lang w:val="en"/>
              </w:rPr>
              <w:t xml:space="preserve">basic campus services and </w:t>
            </w:r>
            <w:r w:rsidRPr="006B26CB">
              <w:rPr>
                <w:rFonts w:cstheme="minorHAnsi"/>
                <w:sz w:val="18"/>
                <w:szCs w:val="18"/>
                <w:lang w:val="en"/>
              </w:rPr>
              <w:t>infrastructure</w:t>
            </w:r>
            <w:r>
              <w:rPr>
                <w:rFonts w:cstheme="minorHAnsi"/>
                <w:sz w:val="18"/>
                <w:szCs w:val="18"/>
                <w:lang w:val="en"/>
              </w:rPr>
              <w:t xml:space="preserve">. (utilities, IS&amp;T, R&amp;M, </w:t>
            </w:r>
            <w:r w:rsidRPr="006B26CB">
              <w:rPr>
                <w:rFonts w:cstheme="minorHAnsi"/>
                <w:sz w:val="18"/>
                <w:szCs w:val="18"/>
                <w:lang w:val="en"/>
              </w:rPr>
              <w:t>custodial</w:t>
            </w:r>
            <w:r>
              <w:rPr>
                <w:rFonts w:cstheme="minorHAnsi"/>
                <w:sz w:val="18"/>
                <w:szCs w:val="18"/>
                <w:lang w:val="en"/>
              </w:rPr>
              <w:t>, mail services)</w:t>
            </w:r>
          </w:p>
          <w:p w14:paraId="1C1A2F8F" w14:textId="77777777" w:rsidR="0073626F" w:rsidRPr="0073626F" w:rsidRDefault="0073626F" w:rsidP="0073626F">
            <w:pPr>
              <w:ind w:left="159" w:hanging="201"/>
              <w:rPr>
                <w:rFonts w:cstheme="minorHAnsi"/>
                <w:sz w:val="18"/>
                <w:szCs w:val="18"/>
                <w:lang w:val="en"/>
              </w:rPr>
            </w:pPr>
          </w:p>
          <w:p w14:paraId="3A7C64B5" w14:textId="12B6956A" w:rsidR="0073626F" w:rsidRDefault="0073626F" w:rsidP="0073626F">
            <w:pPr>
              <w:pStyle w:val="ListParagraph"/>
              <w:numPr>
                <w:ilvl w:val="0"/>
                <w:numId w:val="33"/>
              </w:numPr>
              <w:ind w:left="159" w:hanging="201"/>
              <w:rPr>
                <w:rFonts w:cstheme="minorHAnsi"/>
                <w:sz w:val="18"/>
                <w:szCs w:val="18"/>
                <w:lang w:val="en"/>
              </w:rPr>
            </w:pPr>
            <w:r>
              <w:rPr>
                <w:rFonts w:cstheme="minorHAnsi"/>
                <w:sz w:val="18"/>
                <w:szCs w:val="18"/>
                <w:lang w:val="en"/>
              </w:rPr>
              <w:t xml:space="preserve">Support basic </w:t>
            </w:r>
            <w:r w:rsidRPr="006B26CB">
              <w:rPr>
                <w:rFonts w:cstheme="minorHAnsi"/>
                <w:sz w:val="18"/>
                <w:szCs w:val="18"/>
                <w:lang w:val="en"/>
              </w:rPr>
              <w:t>student</w:t>
            </w:r>
            <w:r>
              <w:rPr>
                <w:rFonts w:cstheme="minorHAnsi"/>
                <w:sz w:val="18"/>
                <w:szCs w:val="18"/>
                <w:lang w:val="en"/>
              </w:rPr>
              <w:t xml:space="preserve"> services. (</w:t>
            </w:r>
            <w:r w:rsidRPr="006B26CB">
              <w:rPr>
                <w:rFonts w:cstheme="minorHAnsi"/>
                <w:sz w:val="18"/>
                <w:szCs w:val="18"/>
                <w:lang w:val="en"/>
              </w:rPr>
              <w:t>housing</w:t>
            </w:r>
            <w:r>
              <w:rPr>
                <w:rFonts w:cstheme="minorHAnsi"/>
                <w:sz w:val="18"/>
                <w:szCs w:val="18"/>
                <w:lang w:val="en"/>
              </w:rPr>
              <w:t>, dining, medical, mental health</w:t>
            </w:r>
          </w:p>
          <w:p w14:paraId="018EAE5F" w14:textId="77777777" w:rsidR="0073626F" w:rsidRPr="0073626F" w:rsidRDefault="0073626F" w:rsidP="0073626F">
            <w:pPr>
              <w:ind w:left="159" w:hanging="201"/>
              <w:rPr>
                <w:rFonts w:cstheme="minorHAnsi"/>
                <w:sz w:val="18"/>
                <w:szCs w:val="18"/>
                <w:lang w:val="en"/>
              </w:rPr>
            </w:pPr>
          </w:p>
          <w:p w14:paraId="03138AB5" w14:textId="0E8BF82A" w:rsidR="0073626F" w:rsidRDefault="0073626F" w:rsidP="0073626F">
            <w:pPr>
              <w:pStyle w:val="ListParagraph"/>
              <w:numPr>
                <w:ilvl w:val="0"/>
                <w:numId w:val="33"/>
              </w:numPr>
              <w:ind w:left="159" w:hanging="201"/>
              <w:rPr>
                <w:rFonts w:cstheme="minorHAnsi"/>
                <w:sz w:val="18"/>
                <w:szCs w:val="18"/>
                <w:lang w:val="en"/>
              </w:rPr>
            </w:pPr>
            <w:r>
              <w:rPr>
                <w:rFonts w:cstheme="minorHAnsi"/>
                <w:sz w:val="18"/>
                <w:szCs w:val="18"/>
                <w:lang w:val="en"/>
              </w:rPr>
              <w:t>Monitor, repair, and respond to alarms. (police, Facilities Ops/Trades, IS&amp;T)</w:t>
            </w:r>
          </w:p>
          <w:p w14:paraId="2ABC0E0B" w14:textId="77777777" w:rsidR="0073626F" w:rsidRPr="0073626F" w:rsidRDefault="0073626F" w:rsidP="0073626F">
            <w:pPr>
              <w:ind w:left="159" w:hanging="201"/>
              <w:rPr>
                <w:rFonts w:cstheme="minorHAnsi"/>
                <w:sz w:val="18"/>
                <w:szCs w:val="18"/>
                <w:lang w:val="en"/>
              </w:rPr>
            </w:pPr>
          </w:p>
          <w:p w14:paraId="3793C1A5" w14:textId="1FBCED4A" w:rsidR="0073626F" w:rsidRPr="006B26CB" w:rsidRDefault="0073626F" w:rsidP="0073626F">
            <w:pPr>
              <w:pStyle w:val="ListParagraph"/>
              <w:numPr>
                <w:ilvl w:val="0"/>
                <w:numId w:val="33"/>
              </w:numPr>
              <w:ind w:left="159" w:hanging="201"/>
              <w:rPr>
                <w:rFonts w:cstheme="minorHAnsi"/>
                <w:sz w:val="18"/>
                <w:szCs w:val="18"/>
                <w:lang w:val="en"/>
              </w:rPr>
            </w:pPr>
            <w:r>
              <w:rPr>
                <w:rFonts w:cstheme="minorHAnsi"/>
                <w:sz w:val="18"/>
                <w:szCs w:val="18"/>
                <w:lang w:val="en"/>
              </w:rPr>
              <w:t>Perform or support critical research. (researchers, EHS Coordinators)</w:t>
            </w:r>
          </w:p>
        </w:tc>
        <w:tc>
          <w:tcPr>
            <w:tcW w:w="4675" w:type="dxa"/>
          </w:tcPr>
          <w:p w14:paraId="7C7FC2BB" w14:textId="77777777" w:rsidR="0073626F" w:rsidRPr="006B26CB" w:rsidRDefault="0073626F" w:rsidP="006B26CB">
            <w:pPr>
              <w:pStyle w:val="ListParagraph"/>
              <w:numPr>
                <w:ilvl w:val="0"/>
                <w:numId w:val="24"/>
              </w:numPr>
              <w:ind w:left="250" w:hanging="270"/>
              <w:rPr>
                <w:rFonts w:cstheme="minorHAnsi"/>
                <w:sz w:val="18"/>
                <w:szCs w:val="18"/>
                <w:lang w:val="en"/>
              </w:rPr>
            </w:pPr>
          </w:p>
        </w:tc>
      </w:tr>
      <w:tr w:rsidR="0073626F" w:rsidRPr="000B1294" w14:paraId="3A31B64B" w14:textId="4C5E8528" w:rsidTr="0073626F">
        <w:trPr>
          <w:trHeight w:val="576"/>
          <w:jc w:val="center"/>
        </w:trPr>
        <w:tc>
          <w:tcPr>
            <w:tcW w:w="4315" w:type="dxa"/>
            <w:vMerge/>
          </w:tcPr>
          <w:p w14:paraId="4211A69D" w14:textId="76577D66" w:rsidR="0073626F" w:rsidRPr="0073626F" w:rsidRDefault="0073626F" w:rsidP="0073626F">
            <w:pPr>
              <w:rPr>
                <w:rFonts w:cstheme="minorHAnsi"/>
                <w:sz w:val="18"/>
                <w:szCs w:val="18"/>
                <w:lang w:val="en"/>
              </w:rPr>
            </w:pPr>
          </w:p>
        </w:tc>
        <w:tc>
          <w:tcPr>
            <w:tcW w:w="4675" w:type="dxa"/>
          </w:tcPr>
          <w:p w14:paraId="612727DF" w14:textId="77777777" w:rsidR="0073626F" w:rsidRPr="006B26CB" w:rsidRDefault="0073626F" w:rsidP="006B26CB">
            <w:pPr>
              <w:pStyle w:val="ListParagraph"/>
              <w:numPr>
                <w:ilvl w:val="0"/>
                <w:numId w:val="24"/>
              </w:numPr>
              <w:ind w:left="250" w:hanging="270"/>
              <w:rPr>
                <w:rFonts w:cstheme="minorHAnsi"/>
                <w:sz w:val="18"/>
                <w:szCs w:val="18"/>
                <w:lang w:val="en"/>
              </w:rPr>
            </w:pPr>
          </w:p>
        </w:tc>
      </w:tr>
      <w:tr w:rsidR="0073626F" w:rsidRPr="000B1294" w14:paraId="334D2DED" w14:textId="363175C5" w:rsidTr="0073626F">
        <w:trPr>
          <w:trHeight w:val="576"/>
          <w:jc w:val="center"/>
        </w:trPr>
        <w:tc>
          <w:tcPr>
            <w:tcW w:w="4315" w:type="dxa"/>
            <w:vMerge/>
          </w:tcPr>
          <w:p w14:paraId="202B2C3F" w14:textId="5C2EF726" w:rsidR="0073626F" w:rsidRPr="0073626F" w:rsidRDefault="0073626F" w:rsidP="0073626F">
            <w:pPr>
              <w:rPr>
                <w:rFonts w:cstheme="minorHAnsi"/>
                <w:sz w:val="18"/>
                <w:szCs w:val="18"/>
                <w:lang w:val="en"/>
              </w:rPr>
            </w:pPr>
          </w:p>
        </w:tc>
        <w:tc>
          <w:tcPr>
            <w:tcW w:w="4675" w:type="dxa"/>
          </w:tcPr>
          <w:p w14:paraId="227FE5A7" w14:textId="77777777" w:rsidR="0073626F" w:rsidRPr="006B26CB" w:rsidRDefault="0073626F" w:rsidP="006B26CB">
            <w:pPr>
              <w:pStyle w:val="ListParagraph"/>
              <w:numPr>
                <w:ilvl w:val="0"/>
                <w:numId w:val="24"/>
              </w:numPr>
              <w:ind w:left="250" w:hanging="270"/>
              <w:rPr>
                <w:rFonts w:cstheme="minorHAnsi"/>
                <w:sz w:val="18"/>
                <w:szCs w:val="18"/>
                <w:lang w:val="en"/>
              </w:rPr>
            </w:pPr>
          </w:p>
        </w:tc>
      </w:tr>
      <w:tr w:rsidR="0073626F" w:rsidRPr="000B1294" w14:paraId="7C737D1A" w14:textId="1F99FE67" w:rsidTr="0073626F">
        <w:trPr>
          <w:trHeight w:val="576"/>
          <w:jc w:val="center"/>
        </w:trPr>
        <w:tc>
          <w:tcPr>
            <w:tcW w:w="4315" w:type="dxa"/>
            <w:vMerge/>
          </w:tcPr>
          <w:p w14:paraId="32E7AA0D" w14:textId="76456D6C" w:rsidR="0073626F" w:rsidRPr="0073626F" w:rsidRDefault="0073626F" w:rsidP="0073626F">
            <w:pPr>
              <w:ind w:right="-21"/>
              <w:rPr>
                <w:rFonts w:cstheme="minorHAnsi"/>
                <w:sz w:val="18"/>
                <w:szCs w:val="18"/>
                <w:lang w:val="en"/>
              </w:rPr>
            </w:pPr>
          </w:p>
        </w:tc>
        <w:tc>
          <w:tcPr>
            <w:tcW w:w="4675" w:type="dxa"/>
          </w:tcPr>
          <w:p w14:paraId="71C17AE0" w14:textId="77777777" w:rsidR="0073626F" w:rsidRPr="006B26CB" w:rsidRDefault="0073626F" w:rsidP="006B26CB">
            <w:pPr>
              <w:pStyle w:val="ListParagraph"/>
              <w:numPr>
                <w:ilvl w:val="0"/>
                <w:numId w:val="24"/>
              </w:numPr>
              <w:ind w:left="250" w:hanging="270"/>
              <w:rPr>
                <w:rFonts w:cstheme="minorHAnsi"/>
                <w:sz w:val="18"/>
                <w:szCs w:val="18"/>
                <w:lang w:val="en"/>
              </w:rPr>
            </w:pPr>
          </w:p>
        </w:tc>
      </w:tr>
      <w:tr w:rsidR="0073626F" w:rsidRPr="000B1294" w14:paraId="2C296B7D" w14:textId="2693CBD4" w:rsidTr="0073626F">
        <w:trPr>
          <w:trHeight w:val="576"/>
          <w:jc w:val="center"/>
        </w:trPr>
        <w:tc>
          <w:tcPr>
            <w:tcW w:w="4315" w:type="dxa"/>
            <w:vMerge/>
          </w:tcPr>
          <w:p w14:paraId="75933A1D" w14:textId="335B7CD6" w:rsidR="0073626F" w:rsidRPr="0073626F" w:rsidRDefault="0073626F" w:rsidP="0073626F">
            <w:pPr>
              <w:rPr>
                <w:rFonts w:cstheme="minorHAnsi"/>
                <w:sz w:val="18"/>
                <w:szCs w:val="18"/>
                <w:lang w:val="en"/>
              </w:rPr>
            </w:pPr>
          </w:p>
        </w:tc>
        <w:tc>
          <w:tcPr>
            <w:tcW w:w="4675" w:type="dxa"/>
          </w:tcPr>
          <w:p w14:paraId="0EFF3F96" w14:textId="77777777" w:rsidR="0073626F" w:rsidRPr="006B26CB" w:rsidRDefault="0073626F" w:rsidP="006B26CB">
            <w:pPr>
              <w:pStyle w:val="ListParagraph"/>
              <w:numPr>
                <w:ilvl w:val="0"/>
                <w:numId w:val="24"/>
              </w:numPr>
              <w:ind w:left="250" w:hanging="270"/>
              <w:rPr>
                <w:rFonts w:cstheme="minorHAnsi"/>
                <w:sz w:val="18"/>
                <w:szCs w:val="18"/>
                <w:lang w:val="en"/>
              </w:rPr>
            </w:pPr>
          </w:p>
        </w:tc>
      </w:tr>
    </w:tbl>
    <w:p w14:paraId="05B2D92E" w14:textId="0CA77285" w:rsidR="00210619" w:rsidRPr="00210619" w:rsidRDefault="00210619" w:rsidP="00210619">
      <w:pPr>
        <w:pStyle w:val="ListParagraph"/>
        <w:numPr>
          <w:ilvl w:val="0"/>
          <w:numId w:val="22"/>
        </w:numPr>
        <w:ind w:left="270" w:hanging="270"/>
        <w:rPr>
          <w:rFonts w:cstheme="minorHAnsi"/>
          <w:b/>
          <w:iCs/>
          <w:sz w:val="22"/>
          <w:szCs w:val="22"/>
        </w:rPr>
      </w:pPr>
      <w:r w:rsidRPr="00210619">
        <w:rPr>
          <w:rFonts w:cstheme="minorHAnsi"/>
          <w:b/>
          <w:iCs/>
          <w:sz w:val="22"/>
          <w:szCs w:val="22"/>
        </w:rPr>
        <w:lastRenderedPageBreak/>
        <w:t xml:space="preserve">For each essential function </w:t>
      </w:r>
      <w:r>
        <w:rPr>
          <w:rFonts w:cstheme="minorHAnsi"/>
          <w:b/>
          <w:iCs/>
          <w:sz w:val="22"/>
          <w:szCs w:val="22"/>
        </w:rPr>
        <w:t xml:space="preserve">that </w:t>
      </w:r>
      <w:r w:rsidRPr="00210619">
        <w:rPr>
          <w:rFonts w:cstheme="minorHAnsi"/>
          <w:b/>
          <w:iCs/>
          <w:sz w:val="22"/>
          <w:szCs w:val="22"/>
        </w:rPr>
        <w:t xml:space="preserve">you listed, is there someone else who is designated as your back-up? If yes, </w:t>
      </w:r>
      <w:r>
        <w:rPr>
          <w:rFonts w:cstheme="minorHAnsi"/>
          <w:b/>
          <w:iCs/>
          <w:sz w:val="22"/>
          <w:szCs w:val="22"/>
        </w:rPr>
        <w:t xml:space="preserve">list </w:t>
      </w:r>
      <w:r w:rsidRPr="00210619">
        <w:rPr>
          <w:rFonts w:cstheme="minorHAnsi"/>
          <w:b/>
          <w:iCs/>
          <w:sz w:val="22"/>
          <w:szCs w:val="22"/>
        </w:rPr>
        <w:t>name and contact info. If not, work with you</w:t>
      </w:r>
      <w:r w:rsidR="0073626F">
        <w:rPr>
          <w:rFonts w:cstheme="minorHAnsi"/>
          <w:b/>
          <w:iCs/>
          <w:sz w:val="22"/>
          <w:szCs w:val="22"/>
        </w:rPr>
        <w:t>r</w:t>
      </w:r>
      <w:r w:rsidRPr="00210619">
        <w:rPr>
          <w:rFonts w:cstheme="minorHAnsi"/>
          <w:b/>
          <w:iCs/>
          <w:sz w:val="22"/>
          <w:szCs w:val="22"/>
        </w:rPr>
        <w:t xml:space="preserve"> supervisor to designate someone.</w:t>
      </w:r>
    </w:p>
    <w:p w14:paraId="5135460D" w14:textId="77777777" w:rsidR="00210619" w:rsidRDefault="00210619" w:rsidP="00210619">
      <w:pPr>
        <w:rPr>
          <w:rFonts w:asciiTheme="minorHAnsi" w:hAnsiTheme="minorHAnsi" w:cstheme="minorHAnsi"/>
          <w:b/>
          <w:i/>
          <w:iCs/>
          <w:sz w:val="22"/>
          <w:szCs w:val="22"/>
        </w:rPr>
      </w:pPr>
    </w:p>
    <w:p w14:paraId="73688535" w14:textId="65FF0E63" w:rsidR="000B1294" w:rsidRPr="00210619" w:rsidRDefault="00210619" w:rsidP="00E32BD7">
      <w:pPr>
        <w:ind w:left="270"/>
        <w:rPr>
          <w:rFonts w:asciiTheme="minorHAnsi" w:hAnsiTheme="minorHAnsi" w:cstheme="minorHAnsi"/>
          <w:iCs/>
          <w:sz w:val="22"/>
          <w:szCs w:val="22"/>
        </w:rPr>
      </w:pPr>
      <w:r w:rsidRPr="00210619">
        <w:rPr>
          <w:rFonts w:asciiTheme="minorHAnsi" w:hAnsiTheme="minorHAnsi" w:cstheme="minorHAnsi"/>
          <w:i/>
          <w:iCs/>
          <w:sz w:val="22"/>
          <w:szCs w:val="22"/>
        </w:rPr>
        <w:t>A back-up doesn’t mean they know every element of how you do your jo</w:t>
      </w:r>
      <w:r w:rsidR="0073626F">
        <w:rPr>
          <w:rFonts w:asciiTheme="minorHAnsi" w:hAnsiTheme="minorHAnsi" w:cstheme="minorHAnsi"/>
          <w:i/>
          <w:iCs/>
          <w:sz w:val="22"/>
          <w:szCs w:val="22"/>
        </w:rPr>
        <w:t>b. T</w:t>
      </w:r>
      <w:r w:rsidRPr="00210619">
        <w:rPr>
          <w:rFonts w:asciiTheme="minorHAnsi" w:hAnsiTheme="minorHAnsi" w:cstheme="minorHAnsi"/>
          <w:i/>
          <w:iCs/>
          <w:sz w:val="22"/>
          <w:szCs w:val="22"/>
        </w:rPr>
        <w:t>hey should simply have knowledge of what it takes to complete that essential function. If you don’t have written documentation and/or training, writ</w:t>
      </w:r>
      <w:r w:rsidR="0073626F">
        <w:rPr>
          <w:rFonts w:asciiTheme="minorHAnsi" w:hAnsiTheme="minorHAnsi" w:cstheme="minorHAnsi"/>
          <w:i/>
          <w:iCs/>
          <w:sz w:val="22"/>
          <w:szCs w:val="22"/>
        </w:rPr>
        <w:t>e</w:t>
      </w:r>
      <w:r w:rsidRPr="00210619">
        <w:rPr>
          <w:rFonts w:asciiTheme="minorHAnsi" w:hAnsiTheme="minorHAnsi" w:cstheme="minorHAnsi"/>
          <w:i/>
          <w:iCs/>
          <w:sz w:val="22"/>
          <w:szCs w:val="22"/>
        </w:rPr>
        <w:t xml:space="preserve"> out some detailed instructions and review</w:t>
      </w:r>
      <w:r w:rsidR="00E32BD7">
        <w:rPr>
          <w:rFonts w:asciiTheme="minorHAnsi" w:hAnsiTheme="minorHAnsi" w:cstheme="minorHAnsi"/>
          <w:i/>
          <w:iCs/>
          <w:sz w:val="22"/>
          <w:szCs w:val="22"/>
        </w:rPr>
        <w:t xml:space="preserve"> </w:t>
      </w:r>
      <w:r w:rsidRPr="00210619">
        <w:rPr>
          <w:rFonts w:asciiTheme="minorHAnsi" w:hAnsiTheme="minorHAnsi" w:cstheme="minorHAnsi"/>
          <w:i/>
          <w:iCs/>
          <w:sz w:val="22"/>
          <w:szCs w:val="22"/>
        </w:rPr>
        <w:t>with them.</w:t>
      </w:r>
      <w:r w:rsidR="000B1294" w:rsidRPr="00210619">
        <w:rPr>
          <w:rFonts w:asciiTheme="minorHAnsi" w:hAnsiTheme="minorHAnsi" w:cstheme="minorHAnsi"/>
          <w:i/>
          <w:iCs/>
          <w:sz w:val="22"/>
          <w:szCs w:val="22"/>
        </w:rPr>
        <w:br/>
      </w:r>
    </w:p>
    <w:tbl>
      <w:tblPr>
        <w:tblStyle w:val="TableGrid"/>
        <w:tblW w:w="0" w:type="auto"/>
        <w:jc w:val="center"/>
        <w:tblLook w:val="04A0" w:firstRow="1" w:lastRow="0" w:firstColumn="1" w:lastColumn="0" w:noHBand="0" w:noVBand="1"/>
      </w:tblPr>
      <w:tblGrid>
        <w:gridCol w:w="3595"/>
        <w:gridCol w:w="3420"/>
        <w:gridCol w:w="2335"/>
      </w:tblGrid>
      <w:tr w:rsidR="000B1294" w:rsidRPr="000B1294" w14:paraId="2B049714" w14:textId="77777777" w:rsidTr="0073626F">
        <w:trPr>
          <w:jc w:val="center"/>
        </w:trPr>
        <w:tc>
          <w:tcPr>
            <w:tcW w:w="3595" w:type="dxa"/>
            <w:shd w:val="clear" w:color="auto" w:fill="FF0000"/>
          </w:tcPr>
          <w:p w14:paraId="0BCB37E5" w14:textId="77777777" w:rsidR="000B1294" w:rsidRPr="009F2F5F" w:rsidRDefault="000B1294" w:rsidP="00210619">
            <w:pPr>
              <w:jc w:val="center"/>
              <w:rPr>
                <w:rFonts w:asciiTheme="minorHAnsi" w:hAnsiTheme="minorHAnsi" w:cstheme="minorHAnsi"/>
                <w:b/>
                <w:iCs/>
                <w:color w:val="FFFFFF" w:themeColor="background1"/>
                <w:sz w:val="22"/>
                <w:szCs w:val="22"/>
              </w:rPr>
            </w:pPr>
            <w:r w:rsidRPr="009F2F5F">
              <w:rPr>
                <w:rFonts w:asciiTheme="minorHAnsi" w:hAnsiTheme="minorHAnsi" w:cstheme="minorHAnsi"/>
                <w:b/>
                <w:iCs/>
                <w:color w:val="FFFFFF" w:themeColor="background1"/>
                <w:sz w:val="22"/>
                <w:szCs w:val="22"/>
              </w:rPr>
              <w:t>Essential Function</w:t>
            </w:r>
          </w:p>
        </w:tc>
        <w:tc>
          <w:tcPr>
            <w:tcW w:w="3420" w:type="dxa"/>
            <w:shd w:val="clear" w:color="auto" w:fill="FF0000"/>
          </w:tcPr>
          <w:p w14:paraId="0E2C0690" w14:textId="77777777" w:rsidR="000B1294" w:rsidRPr="009F2F5F" w:rsidRDefault="000B1294" w:rsidP="00210619">
            <w:pPr>
              <w:jc w:val="center"/>
              <w:rPr>
                <w:rFonts w:asciiTheme="minorHAnsi" w:hAnsiTheme="minorHAnsi" w:cstheme="minorHAnsi"/>
                <w:b/>
                <w:iCs/>
                <w:color w:val="FFFFFF" w:themeColor="background1"/>
                <w:sz w:val="22"/>
                <w:szCs w:val="22"/>
              </w:rPr>
            </w:pPr>
            <w:r w:rsidRPr="009F2F5F">
              <w:rPr>
                <w:rFonts w:asciiTheme="minorHAnsi" w:hAnsiTheme="minorHAnsi" w:cstheme="minorHAnsi"/>
                <w:b/>
                <w:iCs/>
                <w:color w:val="FFFFFF" w:themeColor="background1"/>
                <w:sz w:val="22"/>
                <w:szCs w:val="22"/>
              </w:rPr>
              <w:t>Back-up Name</w:t>
            </w:r>
          </w:p>
        </w:tc>
        <w:tc>
          <w:tcPr>
            <w:tcW w:w="2335" w:type="dxa"/>
            <w:shd w:val="clear" w:color="auto" w:fill="FF0000"/>
          </w:tcPr>
          <w:p w14:paraId="4A0488E5" w14:textId="6864E645" w:rsidR="000B1294" w:rsidRPr="009F2F5F" w:rsidRDefault="000B1294" w:rsidP="00210619">
            <w:pPr>
              <w:jc w:val="center"/>
              <w:rPr>
                <w:rFonts w:asciiTheme="minorHAnsi" w:hAnsiTheme="minorHAnsi" w:cstheme="minorHAnsi"/>
                <w:b/>
                <w:iCs/>
                <w:color w:val="FFFFFF" w:themeColor="background1"/>
                <w:sz w:val="22"/>
                <w:szCs w:val="22"/>
              </w:rPr>
            </w:pPr>
            <w:r w:rsidRPr="009F2F5F">
              <w:rPr>
                <w:rFonts w:asciiTheme="minorHAnsi" w:hAnsiTheme="minorHAnsi" w:cstheme="minorHAnsi"/>
                <w:b/>
                <w:iCs/>
                <w:color w:val="FFFFFF" w:themeColor="background1"/>
                <w:sz w:val="22"/>
                <w:szCs w:val="22"/>
              </w:rPr>
              <w:t>Back-up Email</w:t>
            </w:r>
          </w:p>
        </w:tc>
      </w:tr>
      <w:tr w:rsidR="000B1294" w:rsidRPr="000B1294" w14:paraId="2125FE28" w14:textId="77777777" w:rsidTr="0073626F">
        <w:trPr>
          <w:trHeight w:val="576"/>
          <w:jc w:val="center"/>
        </w:trPr>
        <w:tc>
          <w:tcPr>
            <w:tcW w:w="3595" w:type="dxa"/>
          </w:tcPr>
          <w:p w14:paraId="6A24A498" w14:textId="77777777" w:rsidR="000B1294" w:rsidRPr="009F2F5F" w:rsidRDefault="000B1294" w:rsidP="000B1294">
            <w:pPr>
              <w:rPr>
                <w:rFonts w:asciiTheme="minorHAnsi" w:hAnsiTheme="minorHAnsi" w:cstheme="minorHAnsi"/>
                <w:iCs/>
                <w:sz w:val="18"/>
                <w:szCs w:val="18"/>
              </w:rPr>
            </w:pPr>
            <w:r w:rsidRPr="009F2F5F">
              <w:rPr>
                <w:rFonts w:asciiTheme="minorHAnsi" w:hAnsiTheme="minorHAnsi" w:cstheme="minorHAnsi"/>
                <w:iCs/>
                <w:sz w:val="18"/>
                <w:szCs w:val="18"/>
              </w:rPr>
              <w:t>1.</w:t>
            </w:r>
          </w:p>
        </w:tc>
        <w:tc>
          <w:tcPr>
            <w:tcW w:w="3420" w:type="dxa"/>
          </w:tcPr>
          <w:p w14:paraId="1ACB3C41" w14:textId="77777777" w:rsidR="000B1294" w:rsidRPr="009F2F5F" w:rsidRDefault="000B1294" w:rsidP="000B1294">
            <w:pPr>
              <w:rPr>
                <w:rFonts w:asciiTheme="minorHAnsi" w:hAnsiTheme="minorHAnsi" w:cstheme="minorHAnsi"/>
                <w:iCs/>
                <w:sz w:val="18"/>
                <w:szCs w:val="18"/>
              </w:rPr>
            </w:pPr>
          </w:p>
        </w:tc>
        <w:tc>
          <w:tcPr>
            <w:tcW w:w="2335" w:type="dxa"/>
          </w:tcPr>
          <w:p w14:paraId="01D345B6" w14:textId="77777777" w:rsidR="000B1294" w:rsidRPr="009F2F5F" w:rsidRDefault="000B1294" w:rsidP="000B1294">
            <w:pPr>
              <w:rPr>
                <w:rFonts w:asciiTheme="minorHAnsi" w:hAnsiTheme="minorHAnsi" w:cstheme="minorHAnsi"/>
                <w:iCs/>
                <w:sz w:val="18"/>
                <w:szCs w:val="18"/>
              </w:rPr>
            </w:pPr>
          </w:p>
        </w:tc>
      </w:tr>
      <w:tr w:rsidR="000B1294" w:rsidRPr="000B1294" w14:paraId="4FCB71F9" w14:textId="77777777" w:rsidTr="0073626F">
        <w:trPr>
          <w:trHeight w:val="576"/>
          <w:jc w:val="center"/>
        </w:trPr>
        <w:tc>
          <w:tcPr>
            <w:tcW w:w="3595" w:type="dxa"/>
          </w:tcPr>
          <w:p w14:paraId="4994105C" w14:textId="77777777" w:rsidR="000B1294" w:rsidRPr="009F2F5F" w:rsidRDefault="000B1294" w:rsidP="000B1294">
            <w:pPr>
              <w:rPr>
                <w:rFonts w:asciiTheme="minorHAnsi" w:hAnsiTheme="minorHAnsi" w:cstheme="minorHAnsi"/>
                <w:iCs/>
                <w:sz w:val="18"/>
                <w:szCs w:val="18"/>
              </w:rPr>
            </w:pPr>
            <w:r w:rsidRPr="009F2F5F">
              <w:rPr>
                <w:rFonts w:asciiTheme="minorHAnsi" w:hAnsiTheme="minorHAnsi" w:cstheme="minorHAnsi"/>
                <w:iCs/>
                <w:sz w:val="18"/>
                <w:szCs w:val="18"/>
              </w:rPr>
              <w:t xml:space="preserve">2. </w:t>
            </w:r>
          </w:p>
        </w:tc>
        <w:tc>
          <w:tcPr>
            <w:tcW w:w="3420" w:type="dxa"/>
          </w:tcPr>
          <w:p w14:paraId="5044835F" w14:textId="77777777" w:rsidR="000B1294" w:rsidRPr="009F2F5F" w:rsidRDefault="000B1294" w:rsidP="000B1294">
            <w:pPr>
              <w:rPr>
                <w:rFonts w:asciiTheme="minorHAnsi" w:hAnsiTheme="minorHAnsi" w:cstheme="minorHAnsi"/>
                <w:iCs/>
                <w:sz w:val="18"/>
                <w:szCs w:val="18"/>
              </w:rPr>
            </w:pPr>
          </w:p>
        </w:tc>
        <w:tc>
          <w:tcPr>
            <w:tcW w:w="2335" w:type="dxa"/>
          </w:tcPr>
          <w:p w14:paraId="6F70A734" w14:textId="77777777" w:rsidR="000B1294" w:rsidRPr="009F2F5F" w:rsidRDefault="000B1294" w:rsidP="000B1294">
            <w:pPr>
              <w:rPr>
                <w:rFonts w:asciiTheme="minorHAnsi" w:hAnsiTheme="minorHAnsi" w:cstheme="minorHAnsi"/>
                <w:iCs/>
                <w:sz w:val="18"/>
                <w:szCs w:val="18"/>
              </w:rPr>
            </w:pPr>
          </w:p>
        </w:tc>
      </w:tr>
      <w:tr w:rsidR="000B1294" w:rsidRPr="000B1294" w14:paraId="44651AFF" w14:textId="77777777" w:rsidTr="0073626F">
        <w:trPr>
          <w:trHeight w:val="576"/>
          <w:jc w:val="center"/>
        </w:trPr>
        <w:tc>
          <w:tcPr>
            <w:tcW w:w="3595" w:type="dxa"/>
          </w:tcPr>
          <w:p w14:paraId="4AE02F81" w14:textId="77777777" w:rsidR="000B1294" w:rsidRPr="009F2F5F" w:rsidRDefault="000B1294" w:rsidP="000B1294">
            <w:pPr>
              <w:rPr>
                <w:rFonts w:asciiTheme="minorHAnsi" w:hAnsiTheme="minorHAnsi" w:cstheme="minorHAnsi"/>
                <w:iCs/>
                <w:sz w:val="18"/>
                <w:szCs w:val="18"/>
              </w:rPr>
            </w:pPr>
            <w:r w:rsidRPr="009F2F5F">
              <w:rPr>
                <w:rFonts w:asciiTheme="minorHAnsi" w:hAnsiTheme="minorHAnsi" w:cstheme="minorHAnsi"/>
                <w:iCs/>
                <w:sz w:val="18"/>
                <w:szCs w:val="18"/>
              </w:rPr>
              <w:t>3.</w:t>
            </w:r>
          </w:p>
        </w:tc>
        <w:tc>
          <w:tcPr>
            <w:tcW w:w="3420" w:type="dxa"/>
          </w:tcPr>
          <w:p w14:paraId="158B3DBC" w14:textId="77777777" w:rsidR="000B1294" w:rsidRPr="009F2F5F" w:rsidRDefault="000B1294" w:rsidP="000B1294">
            <w:pPr>
              <w:rPr>
                <w:rFonts w:asciiTheme="minorHAnsi" w:hAnsiTheme="minorHAnsi" w:cstheme="minorHAnsi"/>
                <w:iCs/>
                <w:sz w:val="18"/>
                <w:szCs w:val="18"/>
              </w:rPr>
            </w:pPr>
          </w:p>
        </w:tc>
        <w:tc>
          <w:tcPr>
            <w:tcW w:w="2335" w:type="dxa"/>
          </w:tcPr>
          <w:p w14:paraId="19CC0EEB" w14:textId="77777777" w:rsidR="000B1294" w:rsidRPr="009F2F5F" w:rsidRDefault="000B1294" w:rsidP="000B1294">
            <w:pPr>
              <w:rPr>
                <w:rFonts w:asciiTheme="minorHAnsi" w:hAnsiTheme="minorHAnsi" w:cstheme="minorHAnsi"/>
                <w:iCs/>
                <w:sz w:val="18"/>
                <w:szCs w:val="18"/>
              </w:rPr>
            </w:pPr>
          </w:p>
        </w:tc>
      </w:tr>
      <w:tr w:rsidR="000B1294" w:rsidRPr="000B1294" w14:paraId="030CAA62" w14:textId="77777777" w:rsidTr="0073626F">
        <w:trPr>
          <w:trHeight w:val="576"/>
          <w:jc w:val="center"/>
        </w:trPr>
        <w:tc>
          <w:tcPr>
            <w:tcW w:w="3595" w:type="dxa"/>
          </w:tcPr>
          <w:p w14:paraId="75C9895E" w14:textId="77777777" w:rsidR="000B1294" w:rsidRPr="009F2F5F" w:rsidRDefault="000B1294" w:rsidP="000B1294">
            <w:pPr>
              <w:rPr>
                <w:rFonts w:asciiTheme="minorHAnsi" w:hAnsiTheme="minorHAnsi" w:cstheme="minorHAnsi"/>
                <w:iCs/>
                <w:sz w:val="18"/>
                <w:szCs w:val="18"/>
              </w:rPr>
            </w:pPr>
            <w:r w:rsidRPr="009F2F5F">
              <w:rPr>
                <w:rFonts w:asciiTheme="minorHAnsi" w:hAnsiTheme="minorHAnsi" w:cstheme="minorHAnsi"/>
                <w:iCs/>
                <w:sz w:val="18"/>
                <w:szCs w:val="18"/>
              </w:rPr>
              <w:t xml:space="preserve">4. </w:t>
            </w:r>
          </w:p>
        </w:tc>
        <w:tc>
          <w:tcPr>
            <w:tcW w:w="3420" w:type="dxa"/>
          </w:tcPr>
          <w:p w14:paraId="4FA7C818" w14:textId="77777777" w:rsidR="000B1294" w:rsidRPr="009F2F5F" w:rsidRDefault="000B1294" w:rsidP="000B1294">
            <w:pPr>
              <w:rPr>
                <w:rFonts w:asciiTheme="minorHAnsi" w:hAnsiTheme="minorHAnsi" w:cstheme="minorHAnsi"/>
                <w:iCs/>
                <w:sz w:val="18"/>
                <w:szCs w:val="18"/>
              </w:rPr>
            </w:pPr>
          </w:p>
        </w:tc>
        <w:tc>
          <w:tcPr>
            <w:tcW w:w="2335" w:type="dxa"/>
          </w:tcPr>
          <w:p w14:paraId="72B41EC0" w14:textId="77777777" w:rsidR="000B1294" w:rsidRPr="009F2F5F" w:rsidRDefault="000B1294" w:rsidP="000B1294">
            <w:pPr>
              <w:rPr>
                <w:rFonts w:asciiTheme="minorHAnsi" w:hAnsiTheme="minorHAnsi" w:cstheme="minorHAnsi"/>
                <w:iCs/>
                <w:sz w:val="18"/>
                <w:szCs w:val="18"/>
              </w:rPr>
            </w:pPr>
          </w:p>
        </w:tc>
      </w:tr>
      <w:tr w:rsidR="000B1294" w:rsidRPr="000B1294" w14:paraId="0E354ADC" w14:textId="77777777" w:rsidTr="0073626F">
        <w:trPr>
          <w:trHeight w:val="576"/>
          <w:jc w:val="center"/>
        </w:trPr>
        <w:tc>
          <w:tcPr>
            <w:tcW w:w="3595" w:type="dxa"/>
          </w:tcPr>
          <w:p w14:paraId="17F1242E" w14:textId="77777777" w:rsidR="000B1294" w:rsidRPr="009F2F5F" w:rsidRDefault="000B1294" w:rsidP="000B1294">
            <w:pPr>
              <w:rPr>
                <w:rFonts w:asciiTheme="minorHAnsi" w:hAnsiTheme="minorHAnsi" w:cstheme="minorHAnsi"/>
                <w:iCs/>
                <w:sz w:val="18"/>
                <w:szCs w:val="18"/>
              </w:rPr>
            </w:pPr>
            <w:r w:rsidRPr="009F2F5F">
              <w:rPr>
                <w:rFonts w:asciiTheme="minorHAnsi" w:hAnsiTheme="minorHAnsi" w:cstheme="minorHAnsi"/>
                <w:iCs/>
                <w:sz w:val="18"/>
                <w:szCs w:val="18"/>
              </w:rPr>
              <w:t>5.</w:t>
            </w:r>
          </w:p>
        </w:tc>
        <w:tc>
          <w:tcPr>
            <w:tcW w:w="3420" w:type="dxa"/>
          </w:tcPr>
          <w:p w14:paraId="1905C37F" w14:textId="77777777" w:rsidR="000B1294" w:rsidRPr="009F2F5F" w:rsidRDefault="000B1294" w:rsidP="000B1294">
            <w:pPr>
              <w:rPr>
                <w:rFonts w:asciiTheme="minorHAnsi" w:hAnsiTheme="minorHAnsi" w:cstheme="minorHAnsi"/>
                <w:iCs/>
                <w:sz w:val="18"/>
                <w:szCs w:val="18"/>
              </w:rPr>
            </w:pPr>
          </w:p>
        </w:tc>
        <w:tc>
          <w:tcPr>
            <w:tcW w:w="2335" w:type="dxa"/>
          </w:tcPr>
          <w:p w14:paraId="0D298DE5" w14:textId="77777777" w:rsidR="000B1294" w:rsidRPr="009F2F5F" w:rsidRDefault="000B1294" w:rsidP="000B1294">
            <w:pPr>
              <w:rPr>
                <w:rFonts w:asciiTheme="minorHAnsi" w:hAnsiTheme="minorHAnsi" w:cstheme="minorHAnsi"/>
                <w:iCs/>
                <w:sz w:val="18"/>
                <w:szCs w:val="18"/>
              </w:rPr>
            </w:pPr>
          </w:p>
        </w:tc>
      </w:tr>
    </w:tbl>
    <w:p w14:paraId="2D858408" w14:textId="77777777" w:rsidR="000B1294" w:rsidRPr="000B1294" w:rsidRDefault="000B1294" w:rsidP="000B1294">
      <w:pPr>
        <w:rPr>
          <w:rFonts w:asciiTheme="minorHAnsi" w:hAnsiTheme="minorHAnsi" w:cstheme="minorHAnsi"/>
          <w:b/>
          <w:iCs/>
          <w:sz w:val="22"/>
          <w:szCs w:val="22"/>
        </w:rPr>
      </w:pPr>
    </w:p>
    <w:p w14:paraId="51CD2BA0" w14:textId="30D11112" w:rsidR="000B1294" w:rsidRDefault="000B1294" w:rsidP="00210619">
      <w:pPr>
        <w:numPr>
          <w:ilvl w:val="0"/>
          <w:numId w:val="22"/>
        </w:numPr>
        <w:ind w:left="270" w:hanging="270"/>
        <w:rPr>
          <w:rFonts w:asciiTheme="minorHAnsi" w:hAnsiTheme="minorHAnsi" w:cstheme="minorHAnsi"/>
          <w:b/>
          <w:iCs/>
          <w:sz w:val="22"/>
          <w:szCs w:val="22"/>
        </w:rPr>
      </w:pPr>
      <w:r w:rsidRPr="000B1294">
        <w:rPr>
          <w:rFonts w:asciiTheme="minorHAnsi" w:hAnsiTheme="minorHAnsi" w:cstheme="minorHAnsi"/>
          <w:b/>
          <w:iCs/>
          <w:sz w:val="22"/>
          <w:szCs w:val="22"/>
        </w:rPr>
        <w:t>For each essential function, specify:</w:t>
      </w:r>
    </w:p>
    <w:p w14:paraId="5F88B076" w14:textId="77777777" w:rsidR="00520B54" w:rsidRPr="000B1294" w:rsidRDefault="00520B54" w:rsidP="00520B54">
      <w:pPr>
        <w:ind w:left="270"/>
        <w:rPr>
          <w:rFonts w:asciiTheme="minorHAnsi" w:hAnsiTheme="minorHAnsi" w:cstheme="minorHAnsi"/>
          <w:b/>
          <w:iCs/>
          <w:sz w:val="22"/>
          <w:szCs w:val="22"/>
        </w:rPr>
      </w:pPr>
    </w:p>
    <w:p w14:paraId="470F853F" w14:textId="6103F3F3" w:rsidR="000B1294" w:rsidRPr="00210619" w:rsidRDefault="000B1294" w:rsidP="0073626F">
      <w:pPr>
        <w:numPr>
          <w:ilvl w:val="0"/>
          <w:numId w:val="18"/>
        </w:numPr>
        <w:ind w:left="540" w:hanging="270"/>
        <w:rPr>
          <w:rFonts w:asciiTheme="minorHAnsi" w:hAnsiTheme="minorHAnsi" w:cstheme="minorHAnsi"/>
          <w:iCs/>
          <w:sz w:val="22"/>
          <w:szCs w:val="22"/>
        </w:rPr>
      </w:pPr>
      <w:r w:rsidRPr="00210619">
        <w:rPr>
          <w:rFonts w:asciiTheme="minorHAnsi" w:hAnsiTheme="minorHAnsi" w:cstheme="minorHAnsi"/>
          <w:iCs/>
          <w:sz w:val="22"/>
          <w:szCs w:val="22"/>
        </w:rPr>
        <w:t xml:space="preserve">Any electronic or hard copy documents, references, and records needed to perform and support the essential function.  </w:t>
      </w:r>
    </w:p>
    <w:p w14:paraId="39779FD9" w14:textId="77777777" w:rsidR="000B1294" w:rsidRPr="00210619" w:rsidRDefault="000B1294" w:rsidP="0073626F">
      <w:pPr>
        <w:numPr>
          <w:ilvl w:val="0"/>
          <w:numId w:val="18"/>
        </w:numPr>
        <w:ind w:left="540" w:hanging="270"/>
        <w:rPr>
          <w:rFonts w:asciiTheme="minorHAnsi" w:hAnsiTheme="minorHAnsi" w:cstheme="minorHAnsi"/>
          <w:iCs/>
          <w:sz w:val="22"/>
          <w:szCs w:val="22"/>
        </w:rPr>
      </w:pPr>
      <w:r w:rsidRPr="00210619">
        <w:rPr>
          <w:rFonts w:asciiTheme="minorHAnsi" w:hAnsiTheme="minorHAnsi" w:cstheme="minorHAnsi"/>
          <w:iCs/>
          <w:sz w:val="22"/>
          <w:szCs w:val="22"/>
        </w:rPr>
        <w:t>Specialized equipment or supplies necessary to complete your essential functions.</w:t>
      </w:r>
    </w:p>
    <w:p w14:paraId="3D3C1921" w14:textId="09FC937B" w:rsidR="000B1294" w:rsidRPr="00210619" w:rsidRDefault="000B1294" w:rsidP="0073626F">
      <w:pPr>
        <w:numPr>
          <w:ilvl w:val="0"/>
          <w:numId w:val="18"/>
        </w:numPr>
        <w:ind w:left="540" w:hanging="270"/>
        <w:rPr>
          <w:rFonts w:asciiTheme="minorHAnsi" w:hAnsiTheme="minorHAnsi" w:cstheme="minorHAnsi"/>
          <w:sz w:val="22"/>
          <w:szCs w:val="22"/>
        </w:rPr>
      </w:pPr>
      <w:r w:rsidRPr="00210619">
        <w:rPr>
          <w:rFonts w:asciiTheme="minorHAnsi" w:hAnsiTheme="minorHAnsi" w:cstheme="minorHAnsi"/>
          <w:iCs/>
          <w:sz w:val="22"/>
          <w:szCs w:val="22"/>
        </w:rPr>
        <w:t xml:space="preserve">Systems or online services </w:t>
      </w:r>
      <w:r w:rsidR="0073626F">
        <w:rPr>
          <w:rFonts w:asciiTheme="minorHAnsi" w:hAnsiTheme="minorHAnsi" w:cstheme="minorHAnsi"/>
          <w:iCs/>
          <w:sz w:val="22"/>
          <w:szCs w:val="22"/>
        </w:rPr>
        <w:t xml:space="preserve">(including roles authorizations) </w:t>
      </w:r>
      <w:r w:rsidRPr="00210619">
        <w:rPr>
          <w:rFonts w:asciiTheme="minorHAnsi" w:hAnsiTheme="minorHAnsi" w:cstheme="minorHAnsi"/>
          <w:iCs/>
          <w:sz w:val="22"/>
          <w:szCs w:val="22"/>
        </w:rPr>
        <w:t xml:space="preserve">necessary to complete your essential functions. </w:t>
      </w:r>
      <w:r w:rsidR="00E32BD7">
        <w:rPr>
          <w:rFonts w:asciiTheme="minorHAnsi" w:hAnsiTheme="minorHAnsi" w:cstheme="minorHAnsi"/>
          <w:iCs/>
          <w:sz w:val="22"/>
          <w:szCs w:val="22"/>
        </w:rPr>
        <w:t>(</w:t>
      </w:r>
      <w:r w:rsidR="0073626F">
        <w:rPr>
          <w:rFonts w:asciiTheme="minorHAnsi" w:hAnsiTheme="minorHAnsi" w:cstheme="minorHAnsi"/>
          <w:iCs/>
          <w:sz w:val="22"/>
          <w:szCs w:val="22"/>
        </w:rPr>
        <w:t>Make</w:t>
      </w:r>
      <w:r w:rsidR="00E32BD7">
        <w:rPr>
          <w:rFonts w:asciiTheme="minorHAnsi" w:hAnsiTheme="minorHAnsi" w:cstheme="minorHAnsi"/>
          <w:iCs/>
          <w:sz w:val="22"/>
          <w:szCs w:val="22"/>
        </w:rPr>
        <w:t xml:space="preserve"> to provide them access </w:t>
      </w:r>
      <w:r w:rsidRPr="00210619">
        <w:rPr>
          <w:rFonts w:asciiTheme="minorHAnsi" w:hAnsiTheme="minorHAnsi" w:cstheme="minorHAnsi"/>
          <w:iCs/>
          <w:sz w:val="22"/>
          <w:szCs w:val="22"/>
        </w:rPr>
        <w:t>to</w:t>
      </w:r>
      <w:r w:rsidR="00E32BD7">
        <w:rPr>
          <w:rFonts w:asciiTheme="minorHAnsi" w:hAnsiTheme="minorHAnsi" w:cstheme="minorHAnsi"/>
          <w:iCs/>
          <w:sz w:val="22"/>
          <w:szCs w:val="22"/>
        </w:rPr>
        <w:t xml:space="preserve"> th</w:t>
      </w:r>
      <w:r w:rsidR="0073626F">
        <w:rPr>
          <w:rFonts w:asciiTheme="minorHAnsi" w:hAnsiTheme="minorHAnsi" w:cstheme="minorHAnsi"/>
          <w:iCs/>
          <w:sz w:val="22"/>
          <w:szCs w:val="22"/>
        </w:rPr>
        <w:t>e</w:t>
      </w:r>
      <w:r w:rsidR="00E32BD7">
        <w:rPr>
          <w:rFonts w:asciiTheme="minorHAnsi" w:hAnsiTheme="minorHAnsi" w:cstheme="minorHAnsi"/>
          <w:iCs/>
          <w:sz w:val="22"/>
          <w:szCs w:val="22"/>
        </w:rPr>
        <w:t xml:space="preserve">se </w:t>
      </w:r>
      <w:r w:rsidRPr="00210619">
        <w:rPr>
          <w:rFonts w:asciiTheme="minorHAnsi" w:hAnsiTheme="minorHAnsi" w:cstheme="minorHAnsi"/>
          <w:iCs/>
          <w:sz w:val="22"/>
          <w:szCs w:val="22"/>
        </w:rPr>
        <w:t>essential systems.)</w:t>
      </w:r>
      <w:r w:rsidRPr="00210619">
        <w:rPr>
          <w:rFonts w:asciiTheme="minorHAnsi" w:hAnsiTheme="minorHAnsi" w:cstheme="minorHAnsi"/>
          <w:i/>
          <w:iCs/>
          <w:sz w:val="22"/>
          <w:szCs w:val="22"/>
        </w:rPr>
        <w:t> </w:t>
      </w:r>
    </w:p>
    <w:p w14:paraId="7571667C" w14:textId="77777777" w:rsidR="00210619" w:rsidRPr="00210619" w:rsidRDefault="00210619" w:rsidP="0073626F">
      <w:pPr>
        <w:ind w:left="540"/>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675"/>
        <w:gridCol w:w="4675"/>
      </w:tblGrid>
      <w:tr w:rsidR="000B1294" w:rsidRPr="00210619" w14:paraId="5B708CD8" w14:textId="77777777" w:rsidTr="0073626F">
        <w:trPr>
          <w:trHeight w:val="144"/>
          <w:jc w:val="center"/>
        </w:trPr>
        <w:tc>
          <w:tcPr>
            <w:tcW w:w="4675" w:type="dxa"/>
            <w:shd w:val="clear" w:color="auto" w:fill="FF0000"/>
          </w:tcPr>
          <w:p w14:paraId="459CE3E6" w14:textId="77777777" w:rsidR="000B1294" w:rsidRPr="00210619" w:rsidRDefault="000B1294" w:rsidP="00210619">
            <w:pPr>
              <w:jc w:val="center"/>
              <w:rPr>
                <w:rFonts w:asciiTheme="minorHAnsi" w:hAnsiTheme="minorHAnsi" w:cstheme="minorHAnsi"/>
                <w:b/>
                <w:color w:val="FFFFFF" w:themeColor="background1"/>
                <w:sz w:val="22"/>
                <w:szCs w:val="22"/>
              </w:rPr>
            </w:pPr>
            <w:r w:rsidRPr="00210619">
              <w:rPr>
                <w:rFonts w:asciiTheme="minorHAnsi" w:hAnsiTheme="minorHAnsi" w:cstheme="minorHAnsi"/>
                <w:b/>
                <w:color w:val="FFFFFF" w:themeColor="background1"/>
                <w:sz w:val="22"/>
                <w:szCs w:val="22"/>
              </w:rPr>
              <w:t>Essential Function</w:t>
            </w:r>
          </w:p>
        </w:tc>
        <w:tc>
          <w:tcPr>
            <w:tcW w:w="4675" w:type="dxa"/>
            <w:shd w:val="clear" w:color="auto" w:fill="FF0000"/>
          </w:tcPr>
          <w:p w14:paraId="2EDFD163" w14:textId="535721D2" w:rsidR="000B1294" w:rsidRPr="00210619" w:rsidRDefault="000B1294" w:rsidP="00210619">
            <w:pPr>
              <w:jc w:val="center"/>
              <w:rPr>
                <w:rFonts w:asciiTheme="minorHAnsi" w:hAnsiTheme="minorHAnsi" w:cstheme="minorHAnsi"/>
                <w:b/>
                <w:color w:val="FFFFFF" w:themeColor="background1"/>
                <w:sz w:val="22"/>
                <w:szCs w:val="22"/>
              </w:rPr>
            </w:pPr>
            <w:r w:rsidRPr="00210619">
              <w:rPr>
                <w:rFonts w:asciiTheme="minorHAnsi" w:hAnsiTheme="minorHAnsi" w:cstheme="minorHAnsi"/>
                <w:b/>
                <w:color w:val="FFFFFF" w:themeColor="background1"/>
                <w:sz w:val="22"/>
                <w:szCs w:val="22"/>
              </w:rPr>
              <w:t>Resources/Requirements</w:t>
            </w:r>
            <w:r w:rsidR="00E32BD7">
              <w:rPr>
                <w:rFonts w:asciiTheme="minorHAnsi" w:hAnsiTheme="minorHAnsi" w:cstheme="minorHAnsi"/>
                <w:b/>
                <w:color w:val="FFFFFF" w:themeColor="background1"/>
                <w:sz w:val="22"/>
                <w:szCs w:val="22"/>
              </w:rPr>
              <w:t>/Location</w:t>
            </w:r>
          </w:p>
        </w:tc>
      </w:tr>
      <w:tr w:rsidR="000B1294" w:rsidRPr="00210619" w14:paraId="412C806F" w14:textId="77777777" w:rsidTr="0073626F">
        <w:trPr>
          <w:trHeight w:val="576"/>
          <w:jc w:val="center"/>
        </w:trPr>
        <w:tc>
          <w:tcPr>
            <w:tcW w:w="4675" w:type="dxa"/>
          </w:tcPr>
          <w:p w14:paraId="07D8180F" w14:textId="77777777" w:rsidR="000B1294" w:rsidRPr="00E32BD7" w:rsidRDefault="000B1294" w:rsidP="000B1294">
            <w:pPr>
              <w:rPr>
                <w:rFonts w:asciiTheme="minorHAnsi" w:hAnsiTheme="minorHAnsi" w:cstheme="minorHAnsi"/>
                <w:sz w:val="18"/>
                <w:szCs w:val="18"/>
              </w:rPr>
            </w:pPr>
            <w:r w:rsidRPr="00E32BD7">
              <w:rPr>
                <w:rFonts w:asciiTheme="minorHAnsi" w:hAnsiTheme="minorHAnsi" w:cstheme="minorHAnsi"/>
                <w:sz w:val="18"/>
                <w:szCs w:val="18"/>
              </w:rPr>
              <w:t>1.</w:t>
            </w:r>
          </w:p>
        </w:tc>
        <w:tc>
          <w:tcPr>
            <w:tcW w:w="4675" w:type="dxa"/>
          </w:tcPr>
          <w:p w14:paraId="081FA5E9" w14:textId="77777777" w:rsidR="000B1294" w:rsidRPr="00E32BD7" w:rsidRDefault="000B1294" w:rsidP="000B1294">
            <w:pPr>
              <w:rPr>
                <w:rFonts w:asciiTheme="minorHAnsi" w:hAnsiTheme="minorHAnsi" w:cstheme="minorHAnsi"/>
                <w:sz w:val="18"/>
                <w:szCs w:val="18"/>
              </w:rPr>
            </w:pPr>
          </w:p>
        </w:tc>
      </w:tr>
      <w:tr w:rsidR="000B1294" w:rsidRPr="00210619" w14:paraId="4FFBD776" w14:textId="77777777" w:rsidTr="0073626F">
        <w:trPr>
          <w:trHeight w:val="576"/>
          <w:jc w:val="center"/>
        </w:trPr>
        <w:tc>
          <w:tcPr>
            <w:tcW w:w="4675" w:type="dxa"/>
          </w:tcPr>
          <w:p w14:paraId="63480348" w14:textId="77777777" w:rsidR="000B1294" w:rsidRPr="00E32BD7" w:rsidRDefault="000B1294" w:rsidP="000B1294">
            <w:pPr>
              <w:rPr>
                <w:rFonts w:asciiTheme="minorHAnsi" w:hAnsiTheme="minorHAnsi" w:cstheme="minorHAnsi"/>
                <w:sz w:val="18"/>
                <w:szCs w:val="18"/>
              </w:rPr>
            </w:pPr>
            <w:r w:rsidRPr="00E32BD7">
              <w:rPr>
                <w:rFonts w:asciiTheme="minorHAnsi" w:hAnsiTheme="minorHAnsi" w:cstheme="minorHAnsi"/>
                <w:sz w:val="18"/>
                <w:szCs w:val="18"/>
              </w:rPr>
              <w:t>2.</w:t>
            </w:r>
          </w:p>
        </w:tc>
        <w:tc>
          <w:tcPr>
            <w:tcW w:w="4675" w:type="dxa"/>
          </w:tcPr>
          <w:p w14:paraId="5CB2BCA4" w14:textId="77777777" w:rsidR="000B1294" w:rsidRPr="00E32BD7" w:rsidRDefault="000B1294" w:rsidP="000B1294">
            <w:pPr>
              <w:rPr>
                <w:rFonts w:asciiTheme="minorHAnsi" w:hAnsiTheme="minorHAnsi" w:cstheme="minorHAnsi"/>
                <w:sz w:val="18"/>
                <w:szCs w:val="18"/>
              </w:rPr>
            </w:pPr>
          </w:p>
        </w:tc>
      </w:tr>
      <w:tr w:rsidR="000B1294" w:rsidRPr="00210619" w14:paraId="10AE1401" w14:textId="77777777" w:rsidTr="0073626F">
        <w:trPr>
          <w:trHeight w:val="576"/>
          <w:jc w:val="center"/>
        </w:trPr>
        <w:tc>
          <w:tcPr>
            <w:tcW w:w="4675" w:type="dxa"/>
          </w:tcPr>
          <w:p w14:paraId="0B85BBB0" w14:textId="77777777" w:rsidR="000B1294" w:rsidRPr="00E32BD7" w:rsidRDefault="000B1294" w:rsidP="000B1294">
            <w:pPr>
              <w:rPr>
                <w:rFonts w:asciiTheme="minorHAnsi" w:hAnsiTheme="minorHAnsi" w:cstheme="minorHAnsi"/>
                <w:sz w:val="18"/>
                <w:szCs w:val="18"/>
              </w:rPr>
            </w:pPr>
            <w:r w:rsidRPr="00E32BD7">
              <w:rPr>
                <w:rFonts w:asciiTheme="minorHAnsi" w:hAnsiTheme="minorHAnsi" w:cstheme="minorHAnsi"/>
                <w:sz w:val="18"/>
                <w:szCs w:val="18"/>
              </w:rPr>
              <w:t xml:space="preserve">3. </w:t>
            </w:r>
          </w:p>
        </w:tc>
        <w:tc>
          <w:tcPr>
            <w:tcW w:w="4675" w:type="dxa"/>
          </w:tcPr>
          <w:p w14:paraId="247DFF0B" w14:textId="77777777" w:rsidR="000B1294" w:rsidRPr="00E32BD7" w:rsidRDefault="000B1294" w:rsidP="000B1294">
            <w:pPr>
              <w:rPr>
                <w:rFonts w:asciiTheme="minorHAnsi" w:hAnsiTheme="minorHAnsi" w:cstheme="minorHAnsi"/>
                <w:sz w:val="18"/>
                <w:szCs w:val="18"/>
              </w:rPr>
            </w:pPr>
          </w:p>
        </w:tc>
      </w:tr>
      <w:tr w:rsidR="000B1294" w:rsidRPr="00210619" w14:paraId="662711A2" w14:textId="77777777" w:rsidTr="0073626F">
        <w:trPr>
          <w:trHeight w:val="576"/>
          <w:jc w:val="center"/>
        </w:trPr>
        <w:tc>
          <w:tcPr>
            <w:tcW w:w="4675" w:type="dxa"/>
          </w:tcPr>
          <w:p w14:paraId="01421706" w14:textId="77777777" w:rsidR="000B1294" w:rsidRPr="00E32BD7" w:rsidRDefault="000B1294" w:rsidP="000B1294">
            <w:pPr>
              <w:rPr>
                <w:rFonts w:asciiTheme="minorHAnsi" w:hAnsiTheme="minorHAnsi" w:cstheme="minorHAnsi"/>
                <w:sz w:val="18"/>
                <w:szCs w:val="18"/>
              </w:rPr>
            </w:pPr>
            <w:r w:rsidRPr="00E32BD7">
              <w:rPr>
                <w:rFonts w:asciiTheme="minorHAnsi" w:hAnsiTheme="minorHAnsi" w:cstheme="minorHAnsi"/>
                <w:sz w:val="18"/>
                <w:szCs w:val="18"/>
              </w:rPr>
              <w:t>4.</w:t>
            </w:r>
          </w:p>
        </w:tc>
        <w:tc>
          <w:tcPr>
            <w:tcW w:w="4675" w:type="dxa"/>
          </w:tcPr>
          <w:p w14:paraId="5F79FE8B" w14:textId="77777777" w:rsidR="000B1294" w:rsidRPr="00E32BD7" w:rsidRDefault="000B1294" w:rsidP="000B1294">
            <w:pPr>
              <w:rPr>
                <w:rFonts w:asciiTheme="minorHAnsi" w:hAnsiTheme="minorHAnsi" w:cstheme="minorHAnsi"/>
                <w:sz w:val="18"/>
                <w:szCs w:val="18"/>
              </w:rPr>
            </w:pPr>
          </w:p>
        </w:tc>
      </w:tr>
      <w:tr w:rsidR="000B1294" w:rsidRPr="00210619" w14:paraId="2058F9D6" w14:textId="77777777" w:rsidTr="0073626F">
        <w:trPr>
          <w:trHeight w:val="576"/>
          <w:jc w:val="center"/>
        </w:trPr>
        <w:tc>
          <w:tcPr>
            <w:tcW w:w="4675" w:type="dxa"/>
          </w:tcPr>
          <w:p w14:paraId="03DC51D1" w14:textId="77777777" w:rsidR="000B1294" w:rsidRPr="00E32BD7" w:rsidRDefault="000B1294" w:rsidP="000B1294">
            <w:pPr>
              <w:rPr>
                <w:rFonts w:asciiTheme="minorHAnsi" w:hAnsiTheme="minorHAnsi" w:cstheme="minorHAnsi"/>
                <w:sz w:val="18"/>
                <w:szCs w:val="18"/>
              </w:rPr>
            </w:pPr>
            <w:r w:rsidRPr="00E32BD7">
              <w:rPr>
                <w:rFonts w:asciiTheme="minorHAnsi" w:hAnsiTheme="minorHAnsi" w:cstheme="minorHAnsi"/>
                <w:sz w:val="18"/>
                <w:szCs w:val="18"/>
              </w:rPr>
              <w:t>5.</w:t>
            </w:r>
          </w:p>
        </w:tc>
        <w:tc>
          <w:tcPr>
            <w:tcW w:w="4675" w:type="dxa"/>
          </w:tcPr>
          <w:p w14:paraId="363B69DC" w14:textId="77777777" w:rsidR="000B1294" w:rsidRPr="00E32BD7" w:rsidRDefault="000B1294" w:rsidP="000B1294">
            <w:pPr>
              <w:rPr>
                <w:rFonts w:asciiTheme="minorHAnsi" w:hAnsiTheme="minorHAnsi" w:cstheme="minorHAnsi"/>
                <w:sz w:val="18"/>
                <w:szCs w:val="18"/>
              </w:rPr>
            </w:pPr>
          </w:p>
        </w:tc>
      </w:tr>
    </w:tbl>
    <w:p w14:paraId="10754336" w14:textId="77777777" w:rsidR="000B1294" w:rsidRPr="000B1294" w:rsidRDefault="000B1294" w:rsidP="000B1294">
      <w:pPr>
        <w:rPr>
          <w:rFonts w:asciiTheme="minorHAnsi" w:hAnsiTheme="minorHAnsi" w:cstheme="minorHAnsi"/>
          <w:b/>
          <w:sz w:val="22"/>
          <w:szCs w:val="22"/>
        </w:rPr>
      </w:pPr>
    </w:p>
    <w:p w14:paraId="3AAE7E0C" w14:textId="56282DB2" w:rsidR="00520B54" w:rsidRPr="008772C7" w:rsidRDefault="006B3AA6" w:rsidP="008772C7">
      <w:pPr>
        <w:pStyle w:val="ListParagraph"/>
        <w:numPr>
          <w:ilvl w:val="0"/>
          <w:numId w:val="22"/>
        </w:numPr>
        <w:ind w:left="270" w:hanging="270"/>
        <w:rPr>
          <w:rFonts w:cstheme="minorHAnsi"/>
          <w:b/>
          <w:sz w:val="22"/>
          <w:szCs w:val="22"/>
        </w:rPr>
      </w:pPr>
      <w:r>
        <w:rPr>
          <w:rFonts w:cstheme="minorHAnsi"/>
          <w:b/>
          <w:sz w:val="22"/>
          <w:szCs w:val="22"/>
        </w:rPr>
        <w:t>Share this worksheet and/or information</w:t>
      </w:r>
      <w:r w:rsidR="008772C7">
        <w:rPr>
          <w:rFonts w:cstheme="minorHAnsi"/>
          <w:b/>
          <w:sz w:val="22"/>
          <w:szCs w:val="22"/>
        </w:rPr>
        <w:t xml:space="preserve"> </w:t>
      </w:r>
      <w:r w:rsidR="00520B54" w:rsidRPr="008772C7">
        <w:rPr>
          <w:rFonts w:cstheme="minorHAnsi"/>
          <w:b/>
          <w:sz w:val="22"/>
          <w:szCs w:val="22"/>
        </w:rPr>
        <w:t>with your supervisor and other relevant colleagues.</w:t>
      </w:r>
    </w:p>
    <w:p w14:paraId="7CBE58BF" w14:textId="2D5F8F59" w:rsidR="00520B54" w:rsidRDefault="00520B54" w:rsidP="000B1294">
      <w:pPr>
        <w:rPr>
          <w:rFonts w:asciiTheme="minorHAnsi" w:hAnsiTheme="minorHAnsi" w:cstheme="minorHAnsi"/>
          <w:sz w:val="22"/>
          <w:szCs w:val="22"/>
        </w:rPr>
      </w:pPr>
    </w:p>
    <w:p w14:paraId="08975183" w14:textId="5E6DDA8E" w:rsidR="008772C7" w:rsidRDefault="008772C7" w:rsidP="000B1294">
      <w:pPr>
        <w:rPr>
          <w:rFonts w:asciiTheme="minorHAnsi" w:hAnsiTheme="minorHAnsi" w:cstheme="minorHAnsi"/>
          <w:sz w:val="22"/>
          <w:szCs w:val="22"/>
        </w:rPr>
      </w:pPr>
    </w:p>
    <w:p w14:paraId="37667212" w14:textId="7032F95F" w:rsidR="008772C7" w:rsidRDefault="008772C7" w:rsidP="000B1294">
      <w:pPr>
        <w:rPr>
          <w:rFonts w:asciiTheme="minorHAnsi" w:hAnsiTheme="minorHAnsi" w:cstheme="minorHAnsi"/>
          <w:sz w:val="22"/>
          <w:szCs w:val="22"/>
        </w:rPr>
      </w:pPr>
    </w:p>
    <w:p w14:paraId="6E95B3BC" w14:textId="001D27D1" w:rsidR="008772C7" w:rsidRDefault="008772C7" w:rsidP="000B1294">
      <w:pPr>
        <w:rPr>
          <w:rFonts w:asciiTheme="minorHAnsi" w:hAnsiTheme="minorHAnsi" w:cstheme="minorHAnsi"/>
          <w:sz w:val="22"/>
          <w:szCs w:val="22"/>
        </w:rPr>
      </w:pPr>
    </w:p>
    <w:p w14:paraId="0540D5C0" w14:textId="77777777" w:rsidR="008772C7" w:rsidRDefault="008772C7" w:rsidP="000B1294">
      <w:pPr>
        <w:rPr>
          <w:rFonts w:asciiTheme="minorHAnsi" w:hAnsiTheme="minorHAnsi" w:cstheme="minorHAnsi"/>
          <w:sz w:val="22"/>
          <w:szCs w:val="22"/>
        </w:rPr>
      </w:pPr>
    </w:p>
    <w:p w14:paraId="460B1BD4" w14:textId="7A397054" w:rsidR="00520B54" w:rsidRPr="000B1294" w:rsidRDefault="00520B54" w:rsidP="000B1294">
      <w:pPr>
        <w:rPr>
          <w:rFonts w:asciiTheme="minorHAnsi" w:hAnsiTheme="minorHAnsi" w:cstheme="minorHAnsi"/>
          <w:sz w:val="22"/>
          <w:szCs w:val="22"/>
        </w:rPr>
      </w:pPr>
      <w:r>
        <w:rPr>
          <w:rFonts w:asciiTheme="minorHAnsi" w:hAnsiTheme="minorHAnsi" w:cstheme="minorHAnsi"/>
          <w:sz w:val="22"/>
          <w:szCs w:val="22"/>
        </w:rPr>
        <w:t xml:space="preserve">If you would </w:t>
      </w:r>
      <w:r w:rsidR="006B3AA6">
        <w:rPr>
          <w:rFonts w:asciiTheme="minorHAnsi" w:hAnsiTheme="minorHAnsi" w:cstheme="minorHAnsi"/>
          <w:sz w:val="22"/>
          <w:szCs w:val="22"/>
        </w:rPr>
        <w:t xml:space="preserve">like some assistance with completing this form, or you have any questions, please send an email to </w:t>
      </w:r>
      <w:hyperlink r:id="rId7" w:history="1">
        <w:r w:rsidR="006B3AA6" w:rsidRPr="00E70752">
          <w:rPr>
            <w:rStyle w:val="Hyperlink"/>
            <w:rFonts w:asciiTheme="minorHAnsi" w:hAnsiTheme="minorHAnsi" w:cstheme="minorHAnsi"/>
            <w:sz w:val="22"/>
            <w:szCs w:val="22"/>
          </w:rPr>
          <w:t>em-staff@mit.edu</w:t>
        </w:r>
      </w:hyperlink>
      <w:r w:rsidR="006B3AA6">
        <w:rPr>
          <w:rFonts w:asciiTheme="minorHAnsi" w:hAnsiTheme="minorHAnsi" w:cstheme="minorHAnsi"/>
          <w:sz w:val="22"/>
          <w:szCs w:val="22"/>
        </w:rPr>
        <w:t xml:space="preserve"> and someone will respond in a timely manner.</w:t>
      </w:r>
    </w:p>
    <w:sectPr w:rsidR="00520B54" w:rsidRPr="000B1294" w:rsidSect="00520B54">
      <w:headerReference w:type="default" r:id="rId8"/>
      <w:footerReference w:type="default" r:id="rId9"/>
      <w:pgSz w:w="12240" w:h="15840"/>
      <w:pgMar w:top="1251" w:right="1440" w:bottom="117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593C0" w14:textId="77777777" w:rsidR="00F6370B" w:rsidRDefault="00F6370B" w:rsidP="00091960">
      <w:r>
        <w:separator/>
      </w:r>
    </w:p>
  </w:endnote>
  <w:endnote w:type="continuationSeparator" w:id="0">
    <w:p w14:paraId="3BAC69E6" w14:textId="77777777" w:rsidR="00F6370B" w:rsidRDefault="00F6370B" w:rsidP="0009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BDBA" w14:textId="2A2A0BD2" w:rsidR="00091960" w:rsidRDefault="00091960" w:rsidP="00091960">
    <w:pPr>
      <w:pStyle w:val="Footer"/>
    </w:pPr>
  </w:p>
  <w:p w14:paraId="41E27CC9" w14:textId="77777777" w:rsidR="00091960" w:rsidRDefault="00091960" w:rsidP="00091960"/>
  <w:p w14:paraId="28D9FA4C" w14:textId="613EE3DC" w:rsidR="00091960" w:rsidRPr="0073626F" w:rsidRDefault="00091960" w:rsidP="00C93E78">
    <w:pPr>
      <w:pStyle w:val="Footer"/>
      <w:ind w:left="-180"/>
      <w:rPr>
        <w:rFonts w:asciiTheme="minorHAnsi" w:hAnsiTheme="minorHAnsi" w:cstheme="minorHAnsi"/>
        <w:sz w:val="20"/>
        <w:szCs w:val="20"/>
      </w:rPr>
    </w:pPr>
    <w:r w:rsidRPr="00C93E78">
      <w:rPr>
        <w:noProof/>
        <w:sz w:val="18"/>
        <w:szCs w:val="18"/>
      </w:rPr>
      <mc:AlternateContent>
        <mc:Choice Requires="wps">
          <w:drawing>
            <wp:anchor distT="0" distB="0" distL="114300" distR="114300" simplePos="0" relativeHeight="251663360" behindDoc="0" locked="0" layoutInCell="1" allowOverlap="1" wp14:anchorId="13F92B05" wp14:editId="58F42BB1">
              <wp:simplePos x="0" y="0"/>
              <wp:positionH relativeFrom="column">
                <wp:posOffset>-137160</wp:posOffset>
              </wp:positionH>
              <wp:positionV relativeFrom="paragraph">
                <wp:posOffset>-108527</wp:posOffset>
              </wp:positionV>
              <wp:extent cx="6229350" cy="45085"/>
              <wp:effectExtent l="0" t="0" r="6350" b="571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45085"/>
                      </a:xfrm>
                      <a:prstGeom prst="rect">
                        <a:avLst/>
                      </a:prstGeom>
                      <a:solidFill>
                        <a:srgbClr val="FF452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1770EC6" id="Rectangle 20" o:spid="_x0000_s1026" style="position:absolute;margin-left:-10.8pt;margin-top:-8.55pt;width:49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" fillcolor="#ff452d" stroked="f"/>
          </w:pict>
        </mc:Fallback>
      </mc:AlternateContent>
    </w:r>
    <w:sdt>
      <w:sdtPr>
        <w:rPr>
          <w:sz w:val="18"/>
          <w:szCs w:val="18"/>
        </w:rPr>
        <w:id w:val="553117361"/>
        <w:docPartObj>
          <w:docPartGallery w:val="Page Numbers (Bottom of Page)"/>
          <w:docPartUnique/>
        </w:docPartObj>
      </w:sdtPr>
      <w:sdtEndPr>
        <w:rPr>
          <w:rFonts w:asciiTheme="minorHAnsi" w:hAnsiTheme="minorHAnsi" w:cstheme="minorHAnsi"/>
          <w:noProof/>
          <w:sz w:val="20"/>
          <w:szCs w:val="20"/>
        </w:rPr>
      </w:sdtEndPr>
      <w:sdtContent>
        <w:r w:rsidR="00C93E78" w:rsidRPr="0073626F">
          <w:rPr>
            <w:rFonts w:asciiTheme="minorHAnsi" w:hAnsiTheme="minorHAnsi" w:cstheme="minorHAnsi"/>
            <w:sz w:val="20"/>
            <w:szCs w:val="20"/>
          </w:rPr>
          <w:t xml:space="preserve">Individual Continuity </w:t>
        </w:r>
        <w:r w:rsidR="00520B54">
          <w:rPr>
            <w:rFonts w:asciiTheme="minorHAnsi" w:hAnsiTheme="minorHAnsi" w:cstheme="minorHAnsi"/>
            <w:sz w:val="20"/>
            <w:szCs w:val="20"/>
          </w:rPr>
          <w:t>Worksheet</w:t>
        </w:r>
        <w:r w:rsidRPr="0073626F">
          <w:rPr>
            <w:rFonts w:asciiTheme="minorHAnsi" w:hAnsiTheme="minorHAnsi" w:cstheme="minorHAnsi"/>
            <w:sz w:val="20"/>
            <w:szCs w:val="20"/>
          </w:rPr>
          <w:tab/>
        </w:r>
        <w:r w:rsidRPr="0073626F">
          <w:rPr>
            <w:rFonts w:asciiTheme="minorHAnsi" w:hAnsiTheme="minorHAnsi" w:cstheme="minorHAnsi"/>
            <w:noProof/>
            <w:sz w:val="20"/>
            <w:szCs w:val="20"/>
          </w:rPr>
          <w:tab/>
        </w:r>
        <w:r w:rsidR="00C93E78" w:rsidRPr="0073626F">
          <w:rPr>
            <w:rFonts w:asciiTheme="minorHAnsi" w:hAnsiTheme="minorHAnsi" w:cstheme="minorHAnsi"/>
            <w:noProof/>
            <w:sz w:val="20"/>
            <w:szCs w:val="20"/>
          </w:rPr>
          <w:t xml:space="preserve">April </w:t>
        </w:r>
        <w:r w:rsidRPr="0073626F">
          <w:rPr>
            <w:rFonts w:asciiTheme="minorHAnsi" w:hAnsiTheme="minorHAnsi" w:cstheme="minorHAnsi"/>
            <w:noProof/>
            <w:sz w:val="20"/>
            <w:szCs w:val="20"/>
          </w:rPr>
          <w:t>20</w:t>
        </w:r>
        <w:r w:rsidR="00C93E78" w:rsidRPr="0073626F">
          <w:rPr>
            <w:rFonts w:asciiTheme="minorHAnsi" w:hAnsiTheme="minorHAnsi" w:cstheme="minorHAnsi"/>
            <w:noProof/>
            <w:sz w:val="20"/>
            <w:szCs w:val="20"/>
          </w:rPr>
          <w:t>20</w:t>
        </w:r>
        <w:r w:rsidRPr="0073626F">
          <w:rPr>
            <w:rFonts w:asciiTheme="minorHAnsi" w:hAnsiTheme="minorHAnsi" w:cstheme="minorHAnsi"/>
            <w:sz w:val="20"/>
            <w:szCs w:val="20"/>
          </w:rPr>
          <w:t xml:space="preserve">  </w:t>
        </w:r>
      </w:sdtContent>
    </w:sdt>
  </w:p>
  <w:p w14:paraId="2860107F" w14:textId="77777777" w:rsidR="00091960" w:rsidRDefault="00091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5EF4B" w14:textId="77777777" w:rsidR="00F6370B" w:rsidRDefault="00F6370B" w:rsidP="00091960">
      <w:r>
        <w:separator/>
      </w:r>
    </w:p>
  </w:footnote>
  <w:footnote w:type="continuationSeparator" w:id="0">
    <w:p w14:paraId="77D92F5E" w14:textId="77777777" w:rsidR="00F6370B" w:rsidRDefault="00F6370B" w:rsidP="0009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5910" w14:textId="2D34DAF3" w:rsidR="00091960" w:rsidRPr="0073626F" w:rsidRDefault="00091960" w:rsidP="00C93E78">
    <w:pPr>
      <w:pStyle w:val="Header"/>
      <w:tabs>
        <w:tab w:val="clear" w:pos="9360"/>
        <w:tab w:val="right" w:pos="9540"/>
      </w:tabs>
      <w:ind w:left="-180" w:right="-270"/>
      <w:rPr>
        <w:rFonts w:asciiTheme="minorHAnsi" w:hAnsiTheme="minorHAnsi" w:cstheme="minorHAnsi"/>
        <w:sz w:val="20"/>
        <w:szCs w:val="20"/>
      </w:rPr>
    </w:pPr>
    <w:r>
      <w:rPr>
        <w:noProof/>
        <w:sz w:val="20"/>
        <w:szCs w:val="20"/>
      </w:rPr>
      <w:drawing>
        <wp:anchor distT="0" distB="0" distL="114300" distR="114300" simplePos="0" relativeHeight="251660288" behindDoc="0" locked="0" layoutInCell="1" allowOverlap="1" wp14:anchorId="2B0EB76B" wp14:editId="2264D223">
          <wp:simplePos x="0" y="0"/>
          <wp:positionH relativeFrom="column">
            <wp:posOffset>-91440</wp:posOffset>
          </wp:positionH>
          <wp:positionV relativeFrom="paragraph">
            <wp:posOffset>-168910</wp:posOffset>
          </wp:positionV>
          <wp:extent cx="1927225" cy="300355"/>
          <wp:effectExtent l="0" t="0" r="3175" b="4445"/>
          <wp:wrapSquare wrapText="bothSides"/>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225" cy="300355"/>
                  </a:xfrm>
                  <a:prstGeom prst="rect">
                    <a:avLst/>
                  </a:prstGeom>
                  <a:noFill/>
                </pic:spPr>
              </pic:pic>
            </a:graphicData>
          </a:graphic>
          <wp14:sizeRelH relativeFrom="page">
            <wp14:pctWidth>0</wp14:pctWidth>
          </wp14:sizeRelH>
          <wp14:sizeRelV relativeFrom="page">
            <wp14:pctHeight>0</wp14:pctHeight>
          </wp14:sizeRelV>
        </wp:anchor>
      </w:drawing>
    </w:r>
    <w:r w:rsidRPr="00083146">
      <w:rPr>
        <w:noProof/>
      </w:rPr>
      <mc:AlternateContent>
        <mc:Choice Requires="wps">
          <w:drawing>
            <wp:anchor distT="0" distB="0" distL="114300" distR="114300" simplePos="0" relativeHeight="251659264" behindDoc="0" locked="0" layoutInCell="1" allowOverlap="1" wp14:anchorId="73425C21" wp14:editId="53D562FC">
              <wp:simplePos x="0" y="0"/>
              <wp:positionH relativeFrom="column">
                <wp:posOffset>-142875</wp:posOffset>
              </wp:positionH>
              <wp:positionV relativeFrom="paragraph">
                <wp:posOffset>219075</wp:posOffset>
              </wp:positionV>
              <wp:extent cx="6229350" cy="45085"/>
              <wp:effectExtent l="0" t="0" r="6350" b="571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45085"/>
                      </a:xfrm>
                      <a:prstGeom prst="rect">
                        <a:avLst/>
                      </a:prstGeom>
                      <a:solidFill>
                        <a:srgbClr val="FF452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E71F40A" id="Rectangle 20" o:spid="_x0000_s1026" style="position:absolute;margin-left:-11.25pt;margin-top:17.25pt;width:49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" fillcolor="#ff452d" stroked="f"/>
          </w:pict>
        </mc:Fallback>
      </mc:AlternateContent>
    </w:r>
    <w:r>
      <w:rPr>
        <w:sz w:val="20"/>
        <w:szCs w:val="20"/>
      </w:rPr>
      <w:tab/>
    </w:r>
    <w:r>
      <w:rPr>
        <w:sz w:val="20"/>
        <w:szCs w:val="20"/>
      </w:rPr>
      <w:tab/>
    </w:r>
    <w:r w:rsidR="006650A4">
      <w:rPr>
        <w:rFonts w:asciiTheme="minorHAnsi" w:hAnsiTheme="minorHAnsi" w:cstheme="minorHAnsi"/>
        <w:sz w:val="20"/>
        <w:szCs w:val="20"/>
      </w:rPr>
      <w:t>COVID-19 Preparedness</w:t>
    </w:r>
  </w:p>
  <w:p w14:paraId="28D22FF3" w14:textId="77777777" w:rsidR="00091960" w:rsidRDefault="00091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931"/>
    <w:multiLevelType w:val="hybridMultilevel"/>
    <w:tmpl w:val="4BE0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7090"/>
    <w:multiLevelType w:val="hybridMultilevel"/>
    <w:tmpl w:val="1AAC7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037E"/>
    <w:multiLevelType w:val="hybridMultilevel"/>
    <w:tmpl w:val="4058F06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E149C"/>
    <w:multiLevelType w:val="hybridMultilevel"/>
    <w:tmpl w:val="03484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60168"/>
    <w:multiLevelType w:val="hybridMultilevel"/>
    <w:tmpl w:val="20DC0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E3F18"/>
    <w:multiLevelType w:val="hybridMultilevel"/>
    <w:tmpl w:val="66C043D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078E0"/>
    <w:multiLevelType w:val="hybridMultilevel"/>
    <w:tmpl w:val="0442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61404"/>
    <w:multiLevelType w:val="hybridMultilevel"/>
    <w:tmpl w:val="6652B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036BA"/>
    <w:multiLevelType w:val="hybridMultilevel"/>
    <w:tmpl w:val="5682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50F7F"/>
    <w:multiLevelType w:val="hybridMultilevel"/>
    <w:tmpl w:val="5644E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E0DDF"/>
    <w:multiLevelType w:val="hybridMultilevel"/>
    <w:tmpl w:val="929E6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36367"/>
    <w:multiLevelType w:val="hybridMultilevel"/>
    <w:tmpl w:val="6FBCDA6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17482"/>
    <w:multiLevelType w:val="hybridMultilevel"/>
    <w:tmpl w:val="F7E49F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42703"/>
    <w:multiLevelType w:val="hybridMultilevel"/>
    <w:tmpl w:val="9392B1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40674"/>
    <w:multiLevelType w:val="hybridMultilevel"/>
    <w:tmpl w:val="5D4E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31B0A"/>
    <w:multiLevelType w:val="hybridMultilevel"/>
    <w:tmpl w:val="EDD80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10264A"/>
    <w:multiLevelType w:val="hybridMultilevel"/>
    <w:tmpl w:val="5F7A4F3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D7058"/>
    <w:multiLevelType w:val="hybridMultilevel"/>
    <w:tmpl w:val="41166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D30E24"/>
    <w:multiLevelType w:val="hybridMultilevel"/>
    <w:tmpl w:val="67DCF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6D2628"/>
    <w:multiLevelType w:val="hybridMultilevel"/>
    <w:tmpl w:val="F26818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EF4F3B"/>
    <w:multiLevelType w:val="hybridMultilevel"/>
    <w:tmpl w:val="7AAA6D8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E913CF"/>
    <w:multiLevelType w:val="hybridMultilevel"/>
    <w:tmpl w:val="48D0C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D850AE"/>
    <w:multiLevelType w:val="hybridMultilevel"/>
    <w:tmpl w:val="D6CCF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D84B88"/>
    <w:multiLevelType w:val="hybridMultilevel"/>
    <w:tmpl w:val="E5A80D1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B15D8"/>
    <w:multiLevelType w:val="hybridMultilevel"/>
    <w:tmpl w:val="52C6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85DAA"/>
    <w:multiLevelType w:val="hybridMultilevel"/>
    <w:tmpl w:val="230A8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DA1159"/>
    <w:multiLevelType w:val="hybridMultilevel"/>
    <w:tmpl w:val="6406C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E735DF"/>
    <w:multiLevelType w:val="hybridMultilevel"/>
    <w:tmpl w:val="D834F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9B664B2"/>
    <w:multiLevelType w:val="hybridMultilevel"/>
    <w:tmpl w:val="A89AB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2173C"/>
    <w:multiLevelType w:val="hybridMultilevel"/>
    <w:tmpl w:val="EB26C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45060"/>
    <w:multiLevelType w:val="hybridMultilevel"/>
    <w:tmpl w:val="207CA7F2"/>
    <w:lvl w:ilvl="0" w:tplc="C7C8C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011ED7"/>
    <w:multiLevelType w:val="hybridMultilevel"/>
    <w:tmpl w:val="87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761D3"/>
    <w:multiLevelType w:val="hybridMultilevel"/>
    <w:tmpl w:val="4262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0287D"/>
    <w:multiLevelType w:val="hybridMultilevel"/>
    <w:tmpl w:val="167E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F32F94"/>
    <w:multiLevelType w:val="hybridMultilevel"/>
    <w:tmpl w:val="1468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E3183"/>
    <w:multiLevelType w:val="hybridMultilevel"/>
    <w:tmpl w:val="D180C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15"/>
  </w:num>
  <w:num w:numId="4">
    <w:abstractNumId w:val="17"/>
  </w:num>
  <w:num w:numId="5">
    <w:abstractNumId w:val="4"/>
  </w:num>
  <w:num w:numId="6">
    <w:abstractNumId w:val="1"/>
  </w:num>
  <w:num w:numId="7">
    <w:abstractNumId w:val="33"/>
  </w:num>
  <w:num w:numId="8">
    <w:abstractNumId w:val="14"/>
  </w:num>
  <w:num w:numId="9">
    <w:abstractNumId w:val="26"/>
  </w:num>
  <w:num w:numId="10">
    <w:abstractNumId w:val="9"/>
  </w:num>
  <w:num w:numId="11">
    <w:abstractNumId w:val="31"/>
  </w:num>
  <w:num w:numId="12">
    <w:abstractNumId w:val="18"/>
  </w:num>
  <w:num w:numId="13">
    <w:abstractNumId w:val="32"/>
  </w:num>
  <w:num w:numId="14">
    <w:abstractNumId w:val="25"/>
  </w:num>
  <w:num w:numId="15">
    <w:abstractNumId w:val="34"/>
  </w:num>
  <w:num w:numId="16">
    <w:abstractNumId w:val="24"/>
  </w:num>
  <w:num w:numId="17">
    <w:abstractNumId w:val="6"/>
  </w:num>
  <w:num w:numId="18">
    <w:abstractNumId w:val="8"/>
  </w:num>
  <w:num w:numId="19">
    <w:abstractNumId w:val="35"/>
  </w:num>
  <w:num w:numId="20">
    <w:abstractNumId w:val="7"/>
  </w:num>
  <w:num w:numId="21">
    <w:abstractNumId w:val="30"/>
  </w:num>
  <w:num w:numId="22">
    <w:abstractNumId w:val="0"/>
  </w:num>
  <w:num w:numId="23">
    <w:abstractNumId w:val="29"/>
  </w:num>
  <w:num w:numId="24">
    <w:abstractNumId w:val="3"/>
  </w:num>
  <w:num w:numId="25">
    <w:abstractNumId w:val="28"/>
  </w:num>
  <w:num w:numId="26">
    <w:abstractNumId w:val="19"/>
  </w:num>
  <w:num w:numId="27">
    <w:abstractNumId w:val="20"/>
  </w:num>
  <w:num w:numId="28">
    <w:abstractNumId w:val="16"/>
  </w:num>
  <w:num w:numId="29">
    <w:abstractNumId w:val="23"/>
  </w:num>
  <w:num w:numId="30">
    <w:abstractNumId w:val="13"/>
  </w:num>
  <w:num w:numId="31">
    <w:abstractNumId w:val="10"/>
  </w:num>
  <w:num w:numId="32">
    <w:abstractNumId w:val="5"/>
  </w:num>
  <w:num w:numId="33">
    <w:abstractNumId w:val="11"/>
  </w:num>
  <w:num w:numId="34">
    <w:abstractNumId w:val="12"/>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12B"/>
    <w:rsid w:val="000045E0"/>
    <w:rsid w:val="0000716D"/>
    <w:rsid w:val="00035816"/>
    <w:rsid w:val="00044E36"/>
    <w:rsid w:val="00076EC4"/>
    <w:rsid w:val="00091960"/>
    <w:rsid w:val="000B1294"/>
    <w:rsid w:val="000C17C9"/>
    <w:rsid w:val="000E7C65"/>
    <w:rsid w:val="00102EE6"/>
    <w:rsid w:val="00135912"/>
    <w:rsid w:val="001534DA"/>
    <w:rsid w:val="00164AB3"/>
    <w:rsid w:val="00191793"/>
    <w:rsid w:val="001B4F66"/>
    <w:rsid w:val="001C4804"/>
    <w:rsid w:val="001C64D4"/>
    <w:rsid w:val="001E49FA"/>
    <w:rsid w:val="001F4690"/>
    <w:rsid w:val="00210619"/>
    <w:rsid w:val="00233D06"/>
    <w:rsid w:val="00242912"/>
    <w:rsid w:val="00243314"/>
    <w:rsid w:val="00243D04"/>
    <w:rsid w:val="0025184D"/>
    <w:rsid w:val="00264814"/>
    <w:rsid w:val="0027214C"/>
    <w:rsid w:val="0027538A"/>
    <w:rsid w:val="00284797"/>
    <w:rsid w:val="00301D9F"/>
    <w:rsid w:val="00341127"/>
    <w:rsid w:val="003517E3"/>
    <w:rsid w:val="003527DE"/>
    <w:rsid w:val="00377DD7"/>
    <w:rsid w:val="003A550A"/>
    <w:rsid w:val="003B12D0"/>
    <w:rsid w:val="003D1FD6"/>
    <w:rsid w:val="003D6020"/>
    <w:rsid w:val="003E357C"/>
    <w:rsid w:val="0044212B"/>
    <w:rsid w:val="0045027C"/>
    <w:rsid w:val="00462595"/>
    <w:rsid w:val="00467C31"/>
    <w:rsid w:val="004946E7"/>
    <w:rsid w:val="004A2DD2"/>
    <w:rsid w:val="004A5396"/>
    <w:rsid w:val="004B5115"/>
    <w:rsid w:val="004E6D41"/>
    <w:rsid w:val="005074D4"/>
    <w:rsid w:val="00512873"/>
    <w:rsid w:val="00520B54"/>
    <w:rsid w:val="005D7422"/>
    <w:rsid w:val="00604D72"/>
    <w:rsid w:val="006138CD"/>
    <w:rsid w:val="00634451"/>
    <w:rsid w:val="006402BE"/>
    <w:rsid w:val="00650AAA"/>
    <w:rsid w:val="006650A4"/>
    <w:rsid w:val="006A416A"/>
    <w:rsid w:val="006B26CB"/>
    <w:rsid w:val="006B3AA6"/>
    <w:rsid w:val="006D4790"/>
    <w:rsid w:val="006E4063"/>
    <w:rsid w:val="0073626F"/>
    <w:rsid w:val="00736C8B"/>
    <w:rsid w:val="00746CA0"/>
    <w:rsid w:val="007514F9"/>
    <w:rsid w:val="00753572"/>
    <w:rsid w:val="0076427A"/>
    <w:rsid w:val="0077686C"/>
    <w:rsid w:val="007815D4"/>
    <w:rsid w:val="007B1C20"/>
    <w:rsid w:val="007F0F1D"/>
    <w:rsid w:val="00806BF4"/>
    <w:rsid w:val="0083077F"/>
    <w:rsid w:val="008309B6"/>
    <w:rsid w:val="008441E0"/>
    <w:rsid w:val="008473DF"/>
    <w:rsid w:val="008731DC"/>
    <w:rsid w:val="008772C7"/>
    <w:rsid w:val="008904F7"/>
    <w:rsid w:val="008A1C9D"/>
    <w:rsid w:val="008C0EA9"/>
    <w:rsid w:val="008D1ABA"/>
    <w:rsid w:val="008E4A97"/>
    <w:rsid w:val="009128A9"/>
    <w:rsid w:val="00923787"/>
    <w:rsid w:val="00933E0B"/>
    <w:rsid w:val="00944089"/>
    <w:rsid w:val="00952645"/>
    <w:rsid w:val="00976B50"/>
    <w:rsid w:val="00982347"/>
    <w:rsid w:val="009C504B"/>
    <w:rsid w:val="009F2F5F"/>
    <w:rsid w:val="00A100AB"/>
    <w:rsid w:val="00A4128C"/>
    <w:rsid w:val="00A512FA"/>
    <w:rsid w:val="00A540F1"/>
    <w:rsid w:val="00A57148"/>
    <w:rsid w:val="00A8783A"/>
    <w:rsid w:val="00A974DD"/>
    <w:rsid w:val="00AF166E"/>
    <w:rsid w:val="00AF2DA3"/>
    <w:rsid w:val="00B15816"/>
    <w:rsid w:val="00B259C3"/>
    <w:rsid w:val="00B4011C"/>
    <w:rsid w:val="00B4307E"/>
    <w:rsid w:val="00B43C55"/>
    <w:rsid w:val="00B6093D"/>
    <w:rsid w:val="00B7384A"/>
    <w:rsid w:val="00B769F1"/>
    <w:rsid w:val="00B76F27"/>
    <w:rsid w:val="00B91CFD"/>
    <w:rsid w:val="00BA205A"/>
    <w:rsid w:val="00BB2AF5"/>
    <w:rsid w:val="00BC2B03"/>
    <w:rsid w:val="00BD2EBF"/>
    <w:rsid w:val="00BF3A0A"/>
    <w:rsid w:val="00C5645D"/>
    <w:rsid w:val="00C643DC"/>
    <w:rsid w:val="00C93E78"/>
    <w:rsid w:val="00C96D79"/>
    <w:rsid w:val="00CD2F94"/>
    <w:rsid w:val="00CE23B5"/>
    <w:rsid w:val="00D01575"/>
    <w:rsid w:val="00D14173"/>
    <w:rsid w:val="00D57846"/>
    <w:rsid w:val="00D659D0"/>
    <w:rsid w:val="00D8627E"/>
    <w:rsid w:val="00DA1005"/>
    <w:rsid w:val="00DA6B85"/>
    <w:rsid w:val="00DC6974"/>
    <w:rsid w:val="00DF3D22"/>
    <w:rsid w:val="00E07219"/>
    <w:rsid w:val="00E23A0D"/>
    <w:rsid w:val="00E32BD7"/>
    <w:rsid w:val="00E344E5"/>
    <w:rsid w:val="00E50EF2"/>
    <w:rsid w:val="00ED4BC4"/>
    <w:rsid w:val="00EE3F24"/>
    <w:rsid w:val="00EE667F"/>
    <w:rsid w:val="00EE686F"/>
    <w:rsid w:val="00EF773A"/>
    <w:rsid w:val="00F169F9"/>
    <w:rsid w:val="00F178F4"/>
    <w:rsid w:val="00F27644"/>
    <w:rsid w:val="00F35B85"/>
    <w:rsid w:val="00F371D6"/>
    <w:rsid w:val="00F53A9D"/>
    <w:rsid w:val="00F6370B"/>
    <w:rsid w:val="00F85B7A"/>
    <w:rsid w:val="00FD256F"/>
    <w:rsid w:val="00FD6D71"/>
    <w:rsid w:val="00FE03DF"/>
    <w:rsid w:val="00FE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1C9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38C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F66"/>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8A1C9D"/>
    <w:rPr>
      <w:sz w:val="18"/>
      <w:szCs w:val="18"/>
    </w:rPr>
  </w:style>
  <w:style w:type="character" w:customStyle="1" w:styleId="BalloonTextChar">
    <w:name w:val="Balloon Text Char"/>
    <w:basedOn w:val="DefaultParagraphFont"/>
    <w:link w:val="BalloonText"/>
    <w:uiPriority w:val="99"/>
    <w:semiHidden/>
    <w:rsid w:val="008A1C9D"/>
    <w:rPr>
      <w:rFonts w:ascii="Times New Roman" w:hAnsi="Times New Roman" w:cs="Times New Roman"/>
      <w:sz w:val="18"/>
      <w:szCs w:val="18"/>
    </w:rPr>
  </w:style>
  <w:style w:type="paragraph" w:styleId="Header">
    <w:name w:val="header"/>
    <w:basedOn w:val="Normal"/>
    <w:link w:val="HeaderChar"/>
    <w:uiPriority w:val="99"/>
    <w:unhideWhenUsed/>
    <w:rsid w:val="00091960"/>
    <w:pPr>
      <w:tabs>
        <w:tab w:val="center" w:pos="4680"/>
        <w:tab w:val="right" w:pos="9360"/>
      </w:tabs>
    </w:pPr>
  </w:style>
  <w:style w:type="character" w:customStyle="1" w:styleId="HeaderChar">
    <w:name w:val="Header Char"/>
    <w:basedOn w:val="DefaultParagraphFont"/>
    <w:link w:val="Header"/>
    <w:uiPriority w:val="99"/>
    <w:rsid w:val="00091960"/>
    <w:rPr>
      <w:rFonts w:ascii="Times New Roman" w:hAnsi="Times New Roman" w:cs="Times New Roman"/>
    </w:rPr>
  </w:style>
  <w:style w:type="paragraph" w:styleId="Footer">
    <w:name w:val="footer"/>
    <w:basedOn w:val="Normal"/>
    <w:link w:val="FooterChar"/>
    <w:uiPriority w:val="99"/>
    <w:unhideWhenUsed/>
    <w:rsid w:val="00091960"/>
    <w:pPr>
      <w:tabs>
        <w:tab w:val="center" w:pos="4680"/>
        <w:tab w:val="right" w:pos="9360"/>
      </w:tabs>
    </w:pPr>
  </w:style>
  <w:style w:type="character" w:customStyle="1" w:styleId="FooterChar">
    <w:name w:val="Footer Char"/>
    <w:basedOn w:val="DefaultParagraphFont"/>
    <w:link w:val="Footer"/>
    <w:uiPriority w:val="99"/>
    <w:rsid w:val="00091960"/>
    <w:rPr>
      <w:rFonts w:ascii="Times New Roman" w:hAnsi="Times New Roman" w:cs="Times New Roman"/>
    </w:rPr>
  </w:style>
  <w:style w:type="character" w:styleId="PageNumber">
    <w:name w:val="page number"/>
    <w:basedOn w:val="DefaultParagraphFont"/>
    <w:uiPriority w:val="99"/>
    <w:semiHidden/>
    <w:unhideWhenUsed/>
    <w:rsid w:val="006650A4"/>
  </w:style>
  <w:style w:type="character" w:styleId="Hyperlink">
    <w:name w:val="Hyperlink"/>
    <w:basedOn w:val="DefaultParagraphFont"/>
    <w:uiPriority w:val="99"/>
    <w:unhideWhenUsed/>
    <w:rsid w:val="006B3AA6"/>
    <w:rPr>
      <w:color w:val="0563C1" w:themeColor="hyperlink"/>
      <w:u w:val="single"/>
    </w:rPr>
  </w:style>
  <w:style w:type="character" w:styleId="UnresolvedMention">
    <w:name w:val="Unresolved Mention"/>
    <w:basedOn w:val="DefaultParagraphFont"/>
    <w:uiPriority w:val="99"/>
    <w:rsid w:val="006B3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285">
      <w:bodyDiv w:val="1"/>
      <w:marLeft w:val="0"/>
      <w:marRight w:val="0"/>
      <w:marTop w:val="0"/>
      <w:marBottom w:val="0"/>
      <w:divBdr>
        <w:top w:val="none" w:sz="0" w:space="0" w:color="auto"/>
        <w:left w:val="none" w:sz="0" w:space="0" w:color="auto"/>
        <w:bottom w:val="none" w:sz="0" w:space="0" w:color="auto"/>
        <w:right w:val="none" w:sz="0" w:space="0" w:color="auto"/>
      </w:divBdr>
    </w:div>
    <w:div w:id="236597059">
      <w:bodyDiv w:val="1"/>
      <w:marLeft w:val="0"/>
      <w:marRight w:val="0"/>
      <w:marTop w:val="0"/>
      <w:marBottom w:val="0"/>
      <w:divBdr>
        <w:top w:val="none" w:sz="0" w:space="0" w:color="auto"/>
        <w:left w:val="none" w:sz="0" w:space="0" w:color="auto"/>
        <w:bottom w:val="none" w:sz="0" w:space="0" w:color="auto"/>
        <w:right w:val="none" w:sz="0" w:space="0" w:color="auto"/>
      </w:divBdr>
    </w:div>
    <w:div w:id="317268657">
      <w:bodyDiv w:val="1"/>
      <w:marLeft w:val="0"/>
      <w:marRight w:val="0"/>
      <w:marTop w:val="0"/>
      <w:marBottom w:val="0"/>
      <w:divBdr>
        <w:top w:val="none" w:sz="0" w:space="0" w:color="auto"/>
        <w:left w:val="none" w:sz="0" w:space="0" w:color="auto"/>
        <w:bottom w:val="none" w:sz="0" w:space="0" w:color="auto"/>
        <w:right w:val="none" w:sz="0" w:space="0" w:color="auto"/>
      </w:divBdr>
    </w:div>
    <w:div w:id="429548739">
      <w:bodyDiv w:val="1"/>
      <w:marLeft w:val="0"/>
      <w:marRight w:val="0"/>
      <w:marTop w:val="0"/>
      <w:marBottom w:val="0"/>
      <w:divBdr>
        <w:top w:val="none" w:sz="0" w:space="0" w:color="auto"/>
        <w:left w:val="none" w:sz="0" w:space="0" w:color="auto"/>
        <w:bottom w:val="none" w:sz="0" w:space="0" w:color="auto"/>
        <w:right w:val="none" w:sz="0" w:space="0" w:color="auto"/>
      </w:divBdr>
    </w:div>
    <w:div w:id="461458102">
      <w:bodyDiv w:val="1"/>
      <w:marLeft w:val="0"/>
      <w:marRight w:val="0"/>
      <w:marTop w:val="0"/>
      <w:marBottom w:val="0"/>
      <w:divBdr>
        <w:top w:val="none" w:sz="0" w:space="0" w:color="auto"/>
        <w:left w:val="none" w:sz="0" w:space="0" w:color="auto"/>
        <w:bottom w:val="none" w:sz="0" w:space="0" w:color="auto"/>
        <w:right w:val="none" w:sz="0" w:space="0" w:color="auto"/>
      </w:divBdr>
    </w:div>
    <w:div w:id="595485537">
      <w:bodyDiv w:val="1"/>
      <w:marLeft w:val="0"/>
      <w:marRight w:val="0"/>
      <w:marTop w:val="0"/>
      <w:marBottom w:val="0"/>
      <w:divBdr>
        <w:top w:val="none" w:sz="0" w:space="0" w:color="auto"/>
        <w:left w:val="none" w:sz="0" w:space="0" w:color="auto"/>
        <w:bottom w:val="none" w:sz="0" w:space="0" w:color="auto"/>
        <w:right w:val="none" w:sz="0" w:space="0" w:color="auto"/>
      </w:divBdr>
    </w:div>
    <w:div w:id="603849569">
      <w:bodyDiv w:val="1"/>
      <w:marLeft w:val="0"/>
      <w:marRight w:val="0"/>
      <w:marTop w:val="0"/>
      <w:marBottom w:val="0"/>
      <w:divBdr>
        <w:top w:val="none" w:sz="0" w:space="0" w:color="auto"/>
        <w:left w:val="none" w:sz="0" w:space="0" w:color="auto"/>
        <w:bottom w:val="none" w:sz="0" w:space="0" w:color="auto"/>
        <w:right w:val="none" w:sz="0" w:space="0" w:color="auto"/>
      </w:divBdr>
    </w:div>
    <w:div w:id="812601556">
      <w:bodyDiv w:val="1"/>
      <w:marLeft w:val="0"/>
      <w:marRight w:val="0"/>
      <w:marTop w:val="0"/>
      <w:marBottom w:val="0"/>
      <w:divBdr>
        <w:top w:val="none" w:sz="0" w:space="0" w:color="auto"/>
        <w:left w:val="none" w:sz="0" w:space="0" w:color="auto"/>
        <w:bottom w:val="none" w:sz="0" w:space="0" w:color="auto"/>
        <w:right w:val="none" w:sz="0" w:space="0" w:color="auto"/>
      </w:divBdr>
    </w:div>
    <w:div w:id="1330253862">
      <w:bodyDiv w:val="1"/>
      <w:marLeft w:val="0"/>
      <w:marRight w:val="0"/>
      <w:marTop w:val="0"/>
      <w:marBottom w:val="0"/>
      <w:divBdr>
        <w:top w:val="none" w:sz="0" w:space="0" w:color="auto"/>
        <w:left w:val="none" w:sz="0" w:space="0" w:color="auto"/>
        <w:bottom w:val="none" w:sz="0" w:space="0" w:color="auto"/>
        <w:right w:val="none" w:sz="0" w:space="0" w:color="auto"/>
      </w:divBdr>
    </w:div>
    <w:div w:id="1472288438">
      <w:bodyDiv w:val="1"/>
      <w:marLeft w:val="0"/>
      <w:marRight w:val="0"/>
      <w:marTop w:val="0"/>
      <w:marBottom w:val="0"/>
      <w:divBdr>
        <w:top w:val="none" w:sz="0" w:space="0" w:color="auto"/>
        <w:left w:val="none" w:sz="0" w:space="0" w:color="auto"/>
        <w:bottom w:val="none" w:sz="0" w:space="0" w:color="auto"/>
        <w:right w:val="none" w:sz="0" w:space="0" w:color="auto"/>
      </w:divBdr>
    </w:div>
    <w:div w:id="1487630208">
      <w:bodyDiv w:val="1"/>
      <w:marLeft w:val="0"/>
      <w:marRight w:val="0"/>
      <w:marTop w:val="0"/>
      <w:marBottom w:val="0"/>
      <w:divBdr>
        <w:top w:val="none" w:sz="0" w:space="0" w:color="auto"/>
        <w:left w:val="none" w:sz="0" w:space="0" w:color="auto"/>
        <w:bottom w:val="none" w:sz="0" w:space="0" w:color="auto"/>
        <w:right w:val="none" w:sz="0" w:space="0" w:color="auto"/>
      </w:divBdr>
    </w:div>
    <w:div w:id="1613977107">
      <w:bodyDiv w:val="1"/>
      <w:marLeft w:val="0"/>
      <w:marRight w:val="0"/>
      <w:marTop w:val="0"/>
      <w:marBottom w:val="0"/>
      <w:divBdr>
        <w:top w:val="none" w:sz="0" w:space="0" w:color="auto"/>
        <w:left w:val="none" w:sz="0" w:space="0" w:color="auto"/>
        <w:bottom w:val="none" w:sz="0" w:space="0" w:color="auto"/>
        <w:right w:val="none" w:sz="0" w:space="0" w:color="auto"/>
      </w:divBdr>
    </w:div>
    <w:div w:id="1671254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staff@m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Blake</dc:creator>
  <cp:keywords/>
  <dc:description/>
  <cp:lastModifiedBy>Microsoft Office User</cp:lastModifiedBy>
  <cp:revision>5</cp:revision>
  <cp:lastPrinted>2019-10-29T22:57:00Z</cp:lastPrinted>
  <dcterms:created xsi:type="dcterms:W3CDTF">2020-04-03T17:09:00Z</dcterms:created>
  <dcterms:modified xsi:type="dcterms:W3CDTF">2020-04-09T17:25:00Z</dcterms:modified>
</cp:coreProperties>
</file>